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930"/>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E6144E" w:rsidRPr="00E6144E" w14:paraId="7835A201" w14:textId="77777777" w:rsidTr="00225ED3">
        <w:trPr>
          <w:trHeight w:val="851"/>
        </w:trPr>
        <w:tc>
          <w:tcPr>
            <w:tcW w:w="9120" w:type="dxa"/>
            <w:shd w:val="clear" w:color="auto" w:fill="auto"/>
            <w:noWrap/>
          </w:tcPr>
          <w:p w14:paraId="4735ABC9" w14:textId="77777777" w:rsidR="00414F73" w:rsidRPr="00E6144E" w:rsidRDefault="00D57961" w:rsidP="00225ED3">
            <w:pPr>
              <w:rPr>
                <w:rFonts w:ascii="Arial Narrow" w:hAnsi="Arial Narrow" w:cs="Calibri"/>
                <w:b/>
                <w:bCs/>
                <w:color w:val="002060"/>
              </w:rPr>
            </w:pPr>
            <w:r w:rsidRPr="00E6144E">
              <w:rPr>
                <w:rFonts w:ascii="Arial Narrow" w:hAnsi="Arial Narrow" w:cs="Calibri"/>
                <w:b/>
                <w:bCs/>
                <w:color w:val="002060"/>
              </w:rPr>
              <w:t>Intitulé du poste</w:t>
            </w:r>
          </w:p>
          <w:p w14:paraId="710C195B" w14:textId="1D329FF6" w:rsidR="00D57961" w:rsidRPr="00E6144E" w:rsidRDefault="007652AE" w:rsidP="00225ED3">
            <w:pPr>
              <w:rPr>
                <w:rFonts w:ascii="Arial Narrow" w:hAnsi="Arial Narrow" w:cs="Calibri"/>
                <w:bCs/>
                <w:color w:val="002060"/>
              </w:rPr>
            </w:pPr>
            <w:r>
              <w:rPr>
                <w:rFonts w:ascii="Arial Narrow" w:hAnsi="Arial Narrow" w:cs="Calibri"/>
                <w:bCs/>
                <w:color w:val="002060"/>
              </w:rPr>
              <w:t>Régisseur(se) son et plateau de L’Orange Bleue*</w:t>
            </w:r>
          </w:p>
        </w:tc>
      </w:tr>
      <w:tr w:rsidR="00225ED3" w:rsidRPr="00E6144E" w14:paraId="6CDD1EC2" w14:textId="77777777" w:rsidTr="00225ED3">
        <w:trPr>
          <w:trHeight w:val="3242"/>
        </w:trPr>
        <w:tc>
          <w:tcPr>
            <w:tcW w:w="9120" w:type="dxa"/>
            <w:shd w:val="clear" w:color="auto" w:fill="auto"/>
            <w:noWrap/>
          </w:tcPr>
          <w:p w14:paraId="3C94FA92" w14:textId="77777777" w:rsidR="00225ED3" w:rsidRPr="007652AE" w:rsidRDefault="00225ED3" w:rsidP="00225ED3">
            <w:pPr>
              <w:rPr>
                <w:rFonts w:ascii="Arial Narrow" w:hAnsi="Arial Narrow" w:cs="Calibri"/>
                <w:b/>
                <w:color w:val="002060"/>
              </w:rPr>
            </w:pPr>
            <w:r w:rsidRPr="007652AE">
              <w:rPr>
                <w:rFonts w:ascii="Arial Narrow" w:hAnsi="Arial Narrow" w:cs="Calibri"/>
                <w:b/>
                <w:color w:val="002060"/>
              </w:rPr>
              <w:t xml:space="preserve">Nom et description de la structure </w:t>
            </w:r>
          </w:p>
          <w:p w14:paraId="3A5D96C5" w14:textId="77777777" w:rsidR="00225ED3" w:rsidRPr="007652AE" w:rsidRDefault="00225ED3" w:rsidP="00225ED3">
            <w:pPr>
              <w:rPr>
                <w:rFonts w:ascii="Arial Narrow" w:hAnsi="Arial Narrow" w:cs="Calibri"/>
                <w:bCs/>
                <w:color w:val="002060"/>
              </w:rPr>
            </w:pPr>
          </w:p>
          <w:p w14:paraId="240774CB" w14:textId="77777777" w:rsidR="007652AE" w:rsidRPr="007652AE" w:rsidRDefault="007652AE" w:rsidP="007652AE">
            <w:pPr>
              <w:pStyle w:val="xparagraphestandard"/>
              <w:spacing w:line="240" w:lineRule="atLeast"/>
              <w:jc w:val="both"/>
              <w:rPr>
                <w:rFonts w:ascii="Arial Narrow" w:eastAsia="Times New Roman" w:hAnsi="Arial Narrow"/>
                <w:bCs/>
                <w:color w:val="002060"/>
              </w:rPr>
            </w:pPr>
            <w:r w:rsidRPr="007652AE">
              <w:rPr>
                <w:rFonts w:ascii="Arial Narrow" w:eastAsia="Times New Roman" w:hAnsi="Arial Narrow"/>
                <w:bCs/>
                <w:color w:val="002060"/>
              </w:rPr>
              <w:t xml:space="preserve">L’Orange Bleue*- Espace culturel d’Eaubonne, Spectacle Vivant et Cinéma, déploie une programmation pluridisciplinaire. Il soutient la création contemporaine avec une saison de 30 spectacles, du cinéma le mercredi et en temps scolaire et valorise les pratiques amateures. L’Orange Bleue* est membre des réseaux Escales Danse, </w:t>
            </w:r>
            <w:proofErr w:type="spellStart"/>
            <w:r w:rsidRPr="007652AE">
              <w:rPr>
                <w:rFonts w:ascii="Arial Narrow" w:eastAsia="Times New Roman" w:hAnsi="Arial Narrow"/>
                <w:bCs/>
                <w:color w:val="002060"/>
              </w:rPr>
              <w:t>CirquEvolution</w:t>
            </w:r>
            <w:proofErr w:type="spellEnd"/>
            <w:r w:rsidRPr="007652AE">
              <w:rPr>
                <w:rFonts w:ascii="Arial Narrow" w:eastAsia="Times New Roman" w:hAnsi="Arial Narrow"/>
                <w:bCs/>
                <w:color w:val="002060"/>
              </w:rPr>
              <w:t xml:space="preserve">, PIVO, G20 en IDF, Ecran VO. </w:t>
            </w:r>
          </w:p>
          <w:p w14:paraId="336DD457" w14:textId="77777777" w:rsidR="00225ED3" w:rsidRPr="007652AE" w:rsidRDefault="00225ED3" w:rsidP="00225ED3">
            <w:pPr>
              <w:rPr>
                <w:rFonts w:ascii="Arial Narrow" w:hAnsi="Arial Narrow" w:cs="Calibri"/>
                <w:bCs/>
                <w:color w:val="002060"/>
              </w:rPr>
            </w:pPr>
          </w:p>
          <w:p w14:paraId="1777E01B" w14:textId="77777777" w:rsidR="00225ED3" w:rsidRPr="007652AE" w:rsidRDefault="00225ED3" w:rsidP="007652AE">
            <w:pPr>
              <w:pStyle w:val="xparagraphestandard"/>
              <w:spacing w:line="240" w:lineRule="atLeast"/>
              <w:jc w:val="both"/>
              <w:rPr>
                <w:rFonts w:ascii="Arial Narrow" w:eastAsia="Times New Roman" w:hAnsi="Arial Narrow"/>
                <w:bCs/>
                <w:color w:val="002060"/>
              </w:rPr>
            </w:pPr>
          </w:p>
        </w:tc>
      </w:tr>
      <w:tr w:rsidR="00225ED3" w:rsidRPr="00E6144E" w14:paraId="4C706D56" w14:textId="77777777" w:rsidTr="00225ED3">
        <w:trPr>
          <w:trHeight w:val="3242"/>
        </w:trPr>
        <w:tc>
          <w:tcPr>
            <w:tcW w:w="9120" w:type="dxa"/>
            <w:shd w:val="clear" w:color="auto" w:fill="auto"/>
            <w:noWrap/>
          </w:tcPr>
          <w:p w14:paraId="79F1E618" w14:textId="77777777" w:rsidR="00225ED3" w:rsidRPr="00E6144E" w:rsidRDefault="00225ED3" w:rsidP="00225ED3">
            <w:pPr>
              <w:rPr>
                <w:rFonts w:ascii="Arial Narrow" w:hAnsi="Arial Narrow" w:cs="Calibri"/>
                <w:b/>
                <w:bCs/>
                <w:color w:val="002060"/>
              </w:rPr>
            </w:pPr>
            <w:r w:rsidRPr="00E6144E">
              <w:rPr>
                <w:rFonts w:ascii="Arial Narrow" w:hAnsi="Arial Narrow" w:cs="Calibri"/>
                <w:b/>
                <w:bCs/>
                <w:color w:val="002060"/>
              </w:rPr>
              <w:t>Description du poste</w:t>
            </w:r>
            <w:r>
              <w:rPr>
                <w:rFonts w:ascii="Arial Narrow" w:hAnsi="Arial Narrow" w:cs="Calibri"/>
                <w:b/>
                <w:bCs/>
                <w:color w:val="002060"/>
              </w:rPr>
              <w:t xml:space="preserve"> et lieu d’exercice</w:t>
            </w:r>
          </w:p>
          <w:p w14:paraId="50151D08" w14:textId="77777777" w:rsidR="00225ED3" w:rsidRPr="00E6144E" w:rsidRDefault="00225ED3" w:rsidP="00225ED3">
            <w:pPr>
              <w:rPr>
                <w:rFonts w:ascii="Arial Narrow" w:hAnsi="Arial Narrow"/>
                <w:color w:val="002060"/>
              </w:rPr>
            </w:pPr>
          </w:p>
          <w:p w14:paraId="26190B52" w14:textId="77777777" w:rsidR="007652AE" w:rsidRPr="007652AE" w:rsidRDefault="007652AE" w:rsidP="007652AE">
            <w:pPr>
              <w:pStyle w:val="xparagraphestandard"/>
              <w:spacing w:line="240" w:lineRule="atLeast"/>
              <w:jc w:val="both"/>
              <w:rPr>
                <w:rFonts w:ascii="Arial Narrow" w:eastAsia="Times New Roman" w:hAnsi="Arial Narrow"/>
                <w:bCs/>
                <w:color w:val="002060"/>
              </w:rPr>
            </w:pPr>
            <w:r w:rsidRPr="007652AE">
              <w:rPr>
                <w:rFonts w:ascii="Arial Narrow" w:eastAsia="Times New Roman" w:hAnsi="Arial Narrow"/>
                <w:bCs/>
                <w:color w:val="002060"/>
              </w:rPr>
              <w:t>Sous l’autorité du Directeur technique-Régisseur général, en étroite collaboration avec lui et le régisseur lumière, vous accompagnez le projet dans l’ensemble des aspects techniques et sécuritaires des exploitations de L’Orange Bleue*, du bâtiment, et participez aux évènements organisés par la Direction de l’Action Culturelle (Eaubonne en fête, Un été à Eaubonne, Salon du livre)</w:t>
            </w:r>
          </w:p>
          <w:p w14:paraId="55078E8D" w14:textId="77777777" w:rsidR="00225ED3" w:rsidRDefault="00225ED3" w:rsidP="00225ED3">
            <w:pPr>
              <w:rPr>
                <w:rFonts w:ascii="Arial Narrow" w:hAnsi="Arial Narrow" w:cs="Calibri"/>
                <w:color w:val="002060"/>
              </w:rPr>
            </w:pPr>
          </w:p>
          <w:p w14:paraId="2439F08A" w14:textId="77777777" w:rsidR="007652AE" w:rsidRPr="007652AE" w:rsidRDefault="007652AE" w:rsidP="007652AE">
            <w:pPr>
              <w:jc w:val="both"/>
              <w:rPr>
                <w:rFonts w:ascii="Arial Narrow" w:hAnsi="Arial Narrow" w:cs="Segoe UI"/>
                <w:bCs/>
                <w:color w:val="1F497D" w:themeColor="text2"/>
              </w:rPr>
            </w:pPr>
            <w:r w:rsidRPr="007652AE">
              <w:rPr>
                <w:rFonts w:ascii="Arial Narrow" w:hAnsi="Arial Narrow" w:cs="Segoe UI"/>
                <w:b/>
                <w:bCs/>
                <w:color w:val="1F497D" w:themeColor="text2"/>
              </w:rPr>
              <w:t>ACTIVITES PRINCIPALES</w:t>
            </w:r>
          </w:p>
          <w:p w14:paraId="5DCDAF0E" w14:textId="77777777" w:rsidR="007652AE" w:rsidRPr="007652AE" w:rsidRDefault="007652AE" w:rsidP="007652AE">
            <w:pPr>
              <w:rPr>
                <w:rFonts w:ascii="Arial Narrow" w:hAnsi="Arial Narrow" w:cs="Segoe UI"/>
                <w:b/>
                <w:bCs/>
                <w:color w:val="1F497D" w:themeColor="text2"/>
                <w:u w:val="single"/>
              </w:rPr>
            </w:pPr>
            <w:r w:rsidRPr="007652AE">
              <w:rPr>
                <w:rFonts w:ascii="Arial Narrow" w:hAnsi="Arial Narrow" w:cs="Segoe UI"/>
                <w:color w:val="1F497D" w:themeColor="text2"/>
                <w:u w:val="single"/>
              </w:rPr>
              <w:t>Régie son-plateau</w:t>
            </w:r>
            <w:r w:rsidRPr="007652AE">
              <w:rPr>
                <w:rFonts w:ascii="Arial Narrow" w:hAnsi="Arial Narrow" w:cs="Segoe UI"/>
                <w:b/>
                <w:bCs/>
                <w:color w:val="1F497D" w:themeColor="text2"/>
                <w:u w:val="single"/>
              </w:rPr>
              <w:t xml:space="preserve"> </w:t>
            </w:r>
            <w:r w:rsidRPr="007652AE">
              <w:rPr>
                <w:rFonts w:ascii="Arial Narrow" w:hAnsi="Arial Narrow" w:cs="Segoe UI"/>
                <w:color w:val="1F497D" w:themeColor="text2"/>
                <w:u w:val="single"/>
              </w:rPr>
              <w:t>des saisons de L’Orange Bleue* et évènements DAC</w:t>
            </w:r>
          </w:p>
          <w:p w14:paraId="36C18C85"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 xml:space="preserve">Organise les moyens techniques et logistiques son et plateau </w:t>
            </w:r>
          </w:p>
          <w:p w14:paraId="3A389B64"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Garanti les conditions d'accueil et de confort d’écoute des publics et des artistes</w:t>
            </w:r>
          </w:p>
          <w:p w14:paraId="28AE1356"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 xml:space="preserve">Réalise, coordonne les montages, réglages et démontages </w:t>
            </w:r>
          </w:p>
          <w:p w14:paraId="39289313"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Assure la régie son ou plateau au besoin</w:t>
            </w:r>
          </w:p>
          <w:p w14:paraId="649F08A8"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Assure des bonnes conditions d'accueil et de travail des équipes professionnelles, amateures et des publics</w:t>
            </w:r>
          </w:p>
          <w:p w14:paraId="441BFD2F"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Maintenance, rangement des équipements, matériels et mobiliers</w:t>
            </w:r>
          </w:p>
          <w:p w14:paraId="00CCB9FD"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 xml:space="preserve">Applique les règles d'hygiène, de sécurité et de prévention </w:t>
            </w:r>
          </w:p>
          <w:p w14:paraId="4907BE15"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Veille aux évolutions technologiques scéniques, son et machinerie</w:t>
            </w:r>
          </w:p>
          <w:p w14:paraId="4913F4AF"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Participe aux montages-démontages lumière</w:t>
            </w:r>
          </w:p>
          <w:p w14:paraId="1D9EC6B3" w14:textId="77777777" w:rsidR="007652AE" w:rsidRPr="007652AE" w:rsidRDefault="007652AE" w:rsidP="007652AE">
            <w:pPr>
              <w:pStyle w:val="Paragraphedeliste"/>
              <w:jc w:val="both"/>
              <w:rPr>
                <w:rFonts w:ascii="Arial Narrow" w:hAnsi="Arial Narrow" w:cs="Segoe UI"/>
                <w:color w:val="1F497D" w:themeColor="text2"/>
              </w:rPr>
            </w:pPr>
          </w:p>
          <w:p w14:paraId="6F3994CB" w14:textId="77777777" w:rsidR="007652AE" w:rsidRPr="007652AE" w:rsidRDefault="007652AE" w:rsidP="007652AE">
            <w:pPr>
              <w:rPr>
                <w:rFonts w:ascii="Arial Narrow" w:hAnsi="Arial Narrow" w:cs="Segoe UI"/>
                <w:color w:val="1F497D" w:themeColor="text2"/>
                <w:u w:val="single"/>
              </w:rPr>
            </w:pPr>
            <w:r w:rsidRPr="007652AE">
              <w:rPr>
                <w:rFonts w:ascii="Arial Narrow" w:hAnsi="Arial Narrow" w:cs="Segoe UI"/>
                <w:color w:val="1F497D" w:themeColor="text2"/>
                <w:u w:val="single"/>
              </w:rPr>
              <w:t>Assistanat régie générale-direction technique</w:t>
            </w:r>
          </w:p>
          <w:p w14:paraId="0F0E32CD"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Demande les devis de location de matériels, consommables</w:t>
            </w:r>
          </w:p>
          <w:p w14:paraId="2EBF8A1C" w14:textId="77777777" w:rsidR="007652AE" w:rsidRPr="007652AE" w:rsidRDefault="007652AE" w:rsidP="007652AE">
            <w:pPr>
              <w:pStyle w:val="Paragraphedeliste"/>
              <w:numPr>
                <w:ilvl w:val="0"/>
                <w:numId w:val="2"/>
              </w:numPr>
              <w:spacing w:after="160" w:line="259" w:lineRule="auto"/>
              <w:rPr>
                <w:rFonts w:ascii="Arial Narrow" w:hAnsi="Arial Narrow" w:cs="Segoe UI"/>
                <w:color w:val="1F497D" w:themeColor="text2"/>
              </w:rPr>
            </w:pPr>
            <w:r w:rsidRPr="007652AE">
              <w:rPr>
                <w:rFonts w:ascii="Arial Narrow" w:hAnsi="Arial Narrow" w:cs="Segoe UI"/>
                <w:color w:val="1F497D" w:themeColor="text2"/>
              </w:rPr>
              <w:t xml:space="preserve">Participe aux études d’investissements son, plateau </w:t>
            </w:r>
          </w:p>
          <w:p w14:paraId="05223163" w14:textId="77777777" w:rsidR="007652AE" w:rsidRPr="007652AE" w:rsidRDefault="007652AE" w:rsidP="007652AE">
            <w:pPr>
              <w:jc w:val="both"/>
              <w:rPr>
                <w:rFonts w:ascii="Arial Narrow" w:hAnsi="Arial Narrow" w:cs="Segoe UI"/>
                <w:b/>
                <w:bCs/>
                <w:color w:val="1F497D" w:themeColor="text2"/>
              </w:rPr>
            </w:pPr>
            <w:r w:rsidRPr="007652AE">
              <w:rPr>
                <w:rFonts w:ascii="Arial Narrow" w:hAnsi="Arial Narrow" w:cs="Segoe UI"/>
                <w:b/>
                <w:bCs/>
                <w:color w:val="1F497D" w:themeColor="text2"/>
              </w:rPr>
              <w:t>MISSIONS ANNEXES</w:t>
            </w:r>
          </w:p>
          <w:p w14:paraId="0BCD54F2" w14:textId="77777777" w:rsidR="007652AE" w:rsidRPr="007652AE" w:rsidRDefault="007652AE" w:rsidP="007652AE">
            <w:pPr>
              <w:pStyle w:val="Paragraphedeliste"/>
              <w:numPr>
                <w:ilvl w:val="0"/>
                <w:numId w:val="2"/>
              </w:numPr>
              <w:spacing w:after="160" w:line="259" w:lineRule="auto"/>
              <w:jc w:val="both"/>
              <w:rPr>
                <w:rFonts w:ascii="Arial Narrow" w:hAnsi="Arial Narrow" w:cs="Segoe UI"/>
                <w:color w:val="1F497D" w:themeColor="text2"/>
              </w:rPr>
            </w:pPr>
            <w:r w:rsidRPr="007652AE">
              <w:rPr>
                <w:rFonts w:ascii="Arial Narrow" w:hAnsi="Arial Narrow" w:cs="Segoe UI"/>
                <w:color w:val="1F497D" w:themeColor="text2"/>
              </w:rPr>
              <w:t xml:space="preserve">Peut participer à des projections cinéma, en soutien à la chargée du projet </w:t>
            </w:r>
          </w:p>
          <w:p w14:paraId="5F40814F" w14:textId="77777777" w:rsidR="007652AE" w:rsidRPr="007652AE" w:rsidRDefault="007652AE" w:rsidP="007652AE">
            <w:pPr>
              <w:pStyle w:val="Paragraphedeliste"/>
              <w:numPr>
                <w:ilvl w:val="0"/>
                <w:numId w:val="2"/>
              </w:numPr>
              <w:jc w:val="both"/>
              <w:rPr>
                <w:rFonts w:ascii="Arial Narrow" w:hAnsi="Arial Narrow" w:cs="Segoe UI"/>
                <w:color w:val="1F497D" w:themeColor="text2"/>
              </w:rPr>
            </w:pPr>
            <w:r w:rsidRPr="007652AE">
              <w:rPr>
                <w:rFonts w:ascii="Arial Narrow" w:hAnsi="Arial Narrow" w:cs="Segoe UI"/>
                <w:color w:val="1F497D" w:themeColor="text2"/>
              </w:rPr>
              <w:t>Participe au quotidien de la structure, équipe : accueils des publics, réflexions stratégiques d’évolution des projets, actions ponctuelles de promotion des saisons, installation des salles, ateliers…</w:t>
            </w:r>
          </w:p>
          <w:p w14:paraId="1DF49E7A" w14:textId="77777777" w:rsidR="00225ED3" w:rsidRPr="00E6144E" w:rsidRDefault="00225ED3" w:rsidP="00225ED3">
            <w:pPr>
              <w:rPr>
                <w:rFonts w:ascii="Arial Narrow" w:hAnsi="Arial Narrow" w:cs="Calibri"/>
                <w:b/>
                <w:bCs/>
                <w:color w:val="002060"/>
              </w:rPr>
            </w:pPr>
          </w:p>
        </w:tc>
      </w:tr>
      <w:tr w:rsidR="00225ED3" w:rsidRPr="00E6144E" w14:paraId="7BAEC911" w14:textId="77777777" w:rsidTr="00225ED3">
        <w:trPr>
          <w:trHeight w:val="3242"/>
        </w:trPr>
        <w:tc>
          <w:tcPr>
            <w:tcW w:w="9120" w:type="dxa"/>
            <w:shd w:val="clear" w:color="auto" w:fill="auto"/>
            <w:noWrap/>
          </w:tcPr>
          <w:p w14:paraId="101F4CDE" w14:textId="77777777" w:rsidR="00225ED3" w:rsidRPr="00E6144E" w:rsidRDefault="00225ED3" w:rsidP="00225ED3">
            <w:pPr>
              <w:rPr>
                <w:rFonts w:ascii="Arial Narrow" w:hAnsi="Arial Narrow" w:cs="Calibri"/>
                <w:b/>
                <w:bCs/>
                <w:color w:val="002060"/>
              </w:rPr>
            </w:pPr>
            <w:r w:rsidRPr="00E6144E">
              <w:rPr>
                <w:rFonts w:ascii="Arial Narrow" w:hAnsi="Arial Narrow" w:cs="Calibri"/>
                <w:b/>
                <w:bCs/>
                <w:color w:val="002060"/>
              </w:rPr>
              <w:lastRenderedPageBreak/>
              <w:t>Description du profil recherché</w:t>
            </w:r>
          </w:p>
          <w:p w14:paraId="0916A8C3" w14:textId="77777777" w:rsidR="007652AE" w:rsidRPr="007652AE" w:rsidRDefault="007652AE" w:rsidP="007652AE">
            <w:pPr>
              <w:pStyle w:val="Paragraphestandard"/>
              <w:spacing w:line="240" w:lineRule="auto"/>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w:t>
            </w:r>
            <w:r w:rsidRPr="007652AE">
              <w:rPr>
                <w:rFonts w:ascii="Arial Narrow" w:hAnsi="Arial Narrow" w:cs="Segoe UI"/>
                <w:color w:val="1F497D" w:themeColor="text2"/>
                <w:spacing w:val="-2"/>
              </w:rPr>
              <w:t xml:space="preserve"> Expérience similaire appréciée</w:t>
            </w:r>
          </w:p>
          <w:p w14:paraId="455503C0" w14:textId="77777777" w:rsidR="007652AE" w:rsidRPr="007652AE" w:rsidRDefault="007652AE" w:rsidP="007652AE">
            <w:pPr>
              <w:autoSpaceDE w:val="0"/>
              <w:autoSpaceDN w:val="0"/>
              <w:adjustRightInd w:val="0"/>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w:t>
            </w:r>
            <w:r w:rsidRPr="007652AE">
              <w:rPr>
                <w:rFonts w:ascii="Arial Narrow" w:hAnsi="Arial Narrow" w:cs="Segoe UI"/>
                <w:color w:val="1F497D" w:themeColor="text2"/>
                <w:spacing w:val="-2"/>
              </w:rPr>
              <w:t xml:space="preserve"> Enseignement technique dans le domaine du son</w:t>
            </w:r>
          </w:p>
          <w:p w14:paraId="697DBE74" w14:textId="77777777" w:rsidR="007652AE" w:rsidRPr="007652AE" w:rsidRDefault="007652AE" w:rsidP="007652AE">
            <w:pPr>
              <w:autoSpaceDE w:val="0"/>
              <w:autoSpaceDN w:val="0"/>
              <w:adjustRightInd w:val="0"/>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 xml:space="preserve">CACES 1A, habilitation électrique, SST appréciés </w:t>
            </w:r>
          </w:p>
          <w:p w14:paraId="180062F3" w14:textId="77777777" w:rsidR="007652AE" w:rsidRPr="007652AE" w:rsidRDefault="007652AE" w:rsidP="007652AE">
            <w:pPr>
              <w:autoSpaceDE w:val="0"/>
              <w:autoSpaceDN w:val="0"/>
              <w:adjustRightInd w:val="0"/>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Comprendre une demande artistique, analyser une fiche technique</w:t>
            </w:r>
          </w:p>
          <w:p w14:paraId="61E0D2F3" w14:textId="77777777" w:rsidR="007652AE" w:rsidRPr="007652AE" w:rsidRDefault="007652AE" w:rsidP="007652AE">
            <w:pPr>
              <w:autoSpaceDE w:val="0"/>
              <w:autoSpaceDN w:val="0"/>
              <w:adjustRightInd w:val="0"/>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Connaissances matériels scéniques</w:t>
            </w:r>
          </w:p>
          <w:p w14:paraId="0909A9D8" w14:textId="77777777" w:rsidR="007652AE" w:rsidRPr="007652AE" w:rsidRDefault="007652AE" w:rsidP="007652AE">
            <w:pPr>
              <w:autoSpaceDE w:val="0"/>
              <w:autoSpaceDN w:val="0"/>
              <w:adjustRightInd w:val="0"/>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Maîtrise du matériel son (CL5, M32, réseau Dante, Logiciels son)</w:t>
            </w:r>
          </w:p>
          <w:p w14:paraId="52C576B8" w14:textId="77777777" w:rsidR="007652AE" w:rsidRPr="007652AE" w:rsidRDefault="007652AE" w:rsidP="007652AE">
            <w:pPr>
              <w:pStyle w:val="Paragraphestandard"/>
              <w:spacing w:line="240" w:lineRule="auto"/>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Maitrise outil informatique (Pack Office)</w:t>
            </w:r>
          </w:p>
          <w:p w14:paraId="7C6853F8" w14:textId="77777777" w:rsidR="007652AE" w:rsidRPr="007652AE" w:rsidRDefault="007652AE" w:rsidP="007652AE">
            <w:pPr>
              <w:pStyle w:val="Paragraphestandard"/>
              <w:spacing w:line="240" w:lineRule="auto"/>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Sensibilité spectacle vivant, théâtre et danse</w:t>
            </w:r>
          </w:p>
          <w:p w14:paraId="496A5D36" w14:textId="77777777" w:rsidR="007652AE" w:rsidRPr="007652AE" w:rsidRDefault="007652AE" w:rsidP="007652AE">
            <w:pPr>
              <w:pStyle w:val="Paragraphestandard"/>
              <w:spacing w:line="240" w:lineRule="auto"/>
              <w:jc w:val="both"/>
              <w:rPr>
                <w:rFonts w:ascii="Arial Narrow" w:hAnsi="Arial Narrow" w:cs="Segoe UI"/>
                <w:color w:val="1F497D" w:themeColor="text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Bonne aisance orale et rédactionnelle</w:t>
            </w:r>
          </w:p>
          <w:p w14:paraId="1086ADDF" w14:textId="77777777" w:rsidR="007652AE" w:rsidRPr="007652AE" w:rsidRDefault="007652AE" w:rsidP="007652AE">
            <w:pPr>
              <w:pStyle w:val="Paragraphestandard"/>
              <w:spacing w:line="240" w:lineRule="auto"/>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Excellentes qualités humaines</w:t>
            </w:r>
          </w:p>
          <w:p w14:paraId="19C901E8" w14:textId="77777777" w:rsidR="007652AE" w:rsidRPr="007652AE" w:rsidRDefault="007652AE" w:rsidP="007652AE">
            <w:pPr>
              <w:pStyle w:val="Paragraphestandard"/>
              <w:spacing w:line="240" w:lineRule="auto"/>
              <w:jc w:val="both"/>
              <w:rPr>
                <w:rFonts w:ascii="Arial Narrow" w:hAnsi="Arial Narrow" w:cs="Segoe UI"/>
                <w:color w:val="1F497D" w:themeColor="text2"/>
                <w:spacing w:val="-2"/>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 xml:space="preserve">Organisation, dynamisme, force de proposition </w:t>
            </w:r>
          </w:p>
          <w:p w14:paraId="47D2C3CF" w14:textId="5955654B" w:rsidR="00225ED3" w:rsidRPr="007652AE" w:rsidRDefault="007652AE" w:rsidP="007652AE">
            <w:pPr>
              <w:pStyle w:val="Paragraphestandard"/>
              <w:spacing w:line="240" w:lineRule="auto"/>
              <w:jc w:val="both"/>
              <w:rPr>
                <w:rFonts w:cstheme="minorHAnsi"/>
                <w:color w:val="B21B60"/>
                <w:sz w:val="16"/>
                <w:szCs w:val="16"/>
              </w:rPr>
            </w:pPr>
            <w:r w:rsidRPr="007652AE">
              <w:rPr>
                <w:rFonts w:ascii="Arial Narrow" w:hAnsi="Arial Narrow" w:cs="Segoe UI"/>
                <w:b/>
                <w:bCs/>
                <w:color w:val="1F497D" w:themeColor="text2"/>
                <w:spacing w:val="-2"/>
              </w:rPr>
              <w:t xml:space="preserve">. </w:t>
            </w:r>
            <w:r w:rsidRPr="007652AE">
              <w:rPr>
                <w:rFonts w:ascii="Arial Narrow" w:hAnsi="Arial Narrow" w:cs="Segoe UI"/>
                <w:color w:val="1F497D" w:themeColor="text2"/>
                <w:spacing w:val="-2"/>
              </w:rPr>
              <w:t>Sens de la hiérarchie, diplomatie, savoir rendre compte, travailler en transversalité</w:t>
            </w:r>
          </w:p>
        </w:tc>
      </w:tr>
      <w:tr w:rsidR="00225ED3" w:rsidRPr="00E6144E" w14:paraId="2F0D8275" w14:textId="77777777" w:rsidTr="00225ED3">
        <w:trPr>
          <w:trHeight w:val="826"/>
        </w:trPr>
        <w:tc>
          <w:tcPr>
            <w:tcW w:w="9120" w:type="dxa"/>
            <w:shd w:val="clear" w:color="auto" w:fill="auto"/>
            <w:noWrap/>
          </w:tcPr>
          <w:p w14:paraId="7B648E74" w14:textId="77777777" w:rsidR="00225ED3" w:rsidRPr="00E6144E" w:rsidRDefault="00225ED3" w:rsidP="00225ED3">
            <w:pPr>
              <w:rPr>
                <w:rFonts w:ascii="Arial Narrow" w:hAnsi="Arial Narrow" w:cs="Calibri"/>
                <w:b/>
                <w:bCs/>
                <w:color w:val="002060"/>
              </w:rPr>
            </w:pPr>
            <w:r w:rsidRPr="00E6144E">
              <w:rPr>
                <w:rFonts w:ascii="Arial Narrow" w:hAnsi="Arial Narrow" w:cs="Calibri"/>
                <w:b/>
                <w:bCs/>
                <w:color w:val="002060"/>
              </w:rPr>
              <w:t>Rémunération et type de contrat</w:t>
            </w:r>
          </w:p>
          <w:p w14:paraId="06C42D60" w14:textId="51971908" w:rsidR="00225ED3" w:rsidRPr="007652AE" w:rsidRDefault="007652AE" w:rsidP="00225ED3">
            <w:pPr>
              <w:rPr>
                <w:rFonts w:ascii="Arial Narrow" w:hAnsi="Arial Narrow" w:cs="Calibri"/>
                <w:color w:val="002060"/>
              </w:rPr>
            </w:pPr>
            <w:r w:rsidRPr="007652AE">
              <w:rPr>
                <w:rFonts w:ascii="Arial Narrow" w:hAnsi="Arial Narrow" w:cs="Calibri"/>
                <w:color w:val="002060"/>
              </w:rPr>
              <w:t xml:space="preserve">Rémunération </w:t>
            </w:r>
            <w:r>
              <w:rPr>
                <w:rFonts w:ascii="Arial Narrow" w:hAnsi="Arial Narrow" w:cs="Calibri"/>
                <w:color w:val="002060"/>
              </w:rPr>
              <w:t>statutaire + régime indemnitaire – Fonction Publique Territoriale – Cadre d’emploi des Techniciens territoriaux</w:t>
            </w:r>
          </w:p>
        </w:tc>
      </w:tr>
      <w:tr w:rsidR="00E6144E" w:rsidRPr="00E6144E" w14:paraId="60DFE6A8" w14:textId="77777777" w:rsidTr="00225ED3">
        <w:trPr>
          <w:trHeight w:val="826"/>
        </w:trPr>
        <w:tc>
          <w:tcPr>
            <w:tcW w:w="9120" w:type="dxa"/>
            <w:shd w:val="clear" w:color="auto" w:fill="auto"/>
            <w:noWrap/>
          </w:tcPr>
          <w:p w14:paraId="49F5449E" w14:textId="77777777" w:rsidR="00D57961" w:rsidRDefault="00D57961" w:rsidP="00225ED3">
            <w:pPr>
              <w:rPr>
                <w:rFonts w:ascii="Arial Narrow" w:hAnsi="Arial Narrow" w:cs="Calibri"/>
                <w:b/>
                <w:bCs/>
                <w:color w:val="002060"/>
              </w:rPr>
            </w:pPr>
            <w:r w:rsidRPr="00E6144E">
              <w:rPr>
                <w:rFonts w:ascii="Arial Narrow" w:hAnsi="Arial Narrow" w:cs="Calibri"/>
                <w:b/>
                <w:bCs/>
                <w:color w:val="002060"/>
              </w:rPr>
              <w:t>Date limite de candidature</w:t>
            </w:r>
          </w:p>
          <w:p w14:paraId="3452A064" w14:textId="4DBEE22F" w:rsidR="007652AE" w:rsidRPr="007652AE" w:rsidRDefault="007652AE" w:rsidP="00225ED3">
            <w:pPr>
              <w:rPr>
                <w:rFonts w:ascii="Arial Narrow" w:hAnsi="Arial Narrow" w:cs="Calibri"/>
                <w:color w:val="002060"/>
              </w:rPr>
            </w:pPr>
            <w:r w:rsidRPr="007652AE">
              <w:rPr>
                <w:rFonts w:ascii="Arial Narrow" w:hAnsi="Arial Narrow" w:cs="Calibri"/>
                <w:color w:val="002060"/>
              </w:rPr>
              <w:t>15 septembre 2025</w:t>
            </w:r>
          </w:p>
        </w:tc>
      </w:tr>
      <w:tr w:rsidR="00225ED3" w:rsidRPr="00E6144E" w14:paraId="148FF445" w14:textId="77777777" w:rsidTr="00225ED3">
        <w:trPr>
          <w:trHeight w:val="826"/>
        </w:trPr>
        <w:tc>
          <w:tcPr>
            <w:tcW w:w="9120" w:type="dxa"/>
            <w:shd w:val="clear" w:color="auto" w:fill="auto"/>
            <w:noWrap/>
          </w:tcPr>
          <w:p w14:paraId="794BFC13" w14:textId="77777777" w:rsidR="00225ED3" w:rsidRDefault="00225ED3" w:rsidP="00225ED3">
            <w:pPr>
              <w:rPr>
                <w:rFonts w:ascii="Arial Narrow" w:hAnsi="Arial Narrow" w:cs="Calibri"/>
                <w:b/>
                <w:bCs/>
                <w:color w:val="002060"/>
              </w:rPr>
            </w:pPr>
            <w:r w:rsidRPr="00E6144E">
              <w:rPr>
                <w:rFonts w:ascii="Arial Narrow" w:hAnsi="Arial Narrow" w:cs="Calibri"/>
                <w:b/>
                <w:bCs/>
                <w:color w:val="002060"/>
              </w:rPr>
              <w:t>Contact du recruteur</w:t>
            </w:r>
            <w:r>
              <w:rPr>
                <w:rFonts w:ascii="Arial Narrow" w:hAnsi="Arial Narrow" w:cs="Calibri"/>
                <w:b/>
                <w:bCs/>
                <w:color w:val="002060"/>
              </w:rPr>
              <w:t xml:space="preserve"> (adresse, téléphone, mail)</w:t>
            </w:r>
          </w:p>
          <w:p w14:paraId="7CECB59F" w14:textId="77777777" w:rsidR="007652AE" w:rsidRDefault="007652AE" w:rsidP="00225ED3">
            <w:pPr>
              <w:rPr>
                <w:rFonts w:ascii="Arial Narrow" w:hAnsi="Arial Narrow" w:cs="Calibri"/>
                <w:color w:val="002060"/>
              </w:rPr>
            </w:pPr>
            <w:r w:rsidRPr="007652AE">
              <w:rPr>
                <w:rFonts w:ascii="Arial Narrow" w:hAnsi="Arial Narrow" w:cs="Calibri"/>
                <w:color w:val="002060"/>
              </w:rPr>
              <w:t>Ville d’Eaubonne</w:t>
            </w:r>
          </w:p>
          <w:p w14:paraId="3BE94618" w14:textId="4D5177CD" w:rsidR="007652AE" w:rsidRDefault="007652AE" w:rsidP="00225ED3">
            <w:pPr>
              <w:rPr>
                <w:rFonts w:ascii="Arial Narrow" w:hAnsi="Arial Narrow" w:cs="Calibri"/>
                <w:color w:val="002060"/>
              </w:rPr>
            </w:pPr>
            <w:r>
              <w:rPr>
                <w:rFonts w:ascii="Arial Narrow" w:hAnsi="Arial Narrow" w:cs="Calibri"/>
                <w:color w:val="002060"/>
              </w:rPr>
              <w:t>Direction des Ressources humaines</w:t>
            </w:r>
          </w:p>
          <w:p w14:paraId="133F5530" w14:textId="3C2CC7CC" w:rsidR="007652AE" w:rsidRPr="007652AE" w:rsidRDefault="007652AE" w:rsidP="00225ED3">
            <w:pPr>
              <w:rPr>
                <w:rFonts w:ascii="Arial Narrow" w:hAnsi="Arial Narrow" w:cs="Calibri"/>
                <w:color w:val="002060"/>
              </w:rPr>
            </w:pPr>
            <w:r>
              <w:rPr>
                <w:rFonts w:ascii="Arial Narrow" w:hAnsi="Arial Narrow" w:cs="Calibri"/>
                <w:color w:val="002060"/>
              </w:rPr>
              <w:t>01 34 27 33 42</w:t>
            </w:r>
          </w:p>
          <w:p w14:paraId="58545409" w14:textId="77777777" w:rsidR="007652AE" w:rsidRPr="007652AE" w:rsidRDefault="007652AE" w:rsidP="00225ED3">
            <w:pPr>
              <w:rPr>
                <w:rFonts w:ascii="Arial Narrow" w:hAnsi="Arial Narrow" w:cs="Calibri"/>
                <w:color w:val="002060"/>
              </w:rPr>
            </w:pPr>
            <w:r w:rsidRPr="007652AE">
              <w:rPr>
                <w:rFonts w:ascii="Arial Narrow" w:hAnsi="Arial Narrow" w:cs="Calibri"/>
                <w:color w:val="002060"/>
              </w:rPr>
              <w:t xml:space="preserve">1 rue d’Enghien </w:t>
            </w:r>
          </w:p>
          <w:p w14:paraId="4EFA06DB" w14:textId="68E5E862" w:rsidR="007652AE" w:rsidRDefault="007652AE" w:rsidP="00225ED3">
            <w:pPr>
              <w:rPr>
                <w:rFonts w:ascii="Arial Narrow" w:hAnsi="Arial Narrow" w:cs="Calibri"/>
                <w:color w:val="002060"/>
              </w:rPr>
            </w:pPr>
            <w:r w:rsidRPr="007652AE">
              <w:rPr>
                <w:rFonts w:ascii="Arial Narrow" w:hAnsi="Arial Narrow" w:cs="Calibri"/>
                <w:color w:val="002060"/>
              </w:rPr>
              <w:t>95600 Eaubonn</w:t>
            </w:r>
            <w:r>
              <w:rPr>
                <w:rFonts w:ascii="Arial Narrow" w:hAnsi="Arial Narrow" w:cs="Calibri"/>
                <w:color w:val="002060"/>
              </w:rPr>
              <w:t>e</w:t>
            </w:r>
          </w:p>
          <w:p w14:paraId="76B6A86D" w14:textId="55B16A10" w:rsidR="007652AE" w:rsidRPr="007652AE" w:rsidRDefault="007652AE" w:rsidP="00225ED3">
            <w:pPr>
              <w:rPr>
                <w:rFonts w:ascii="Arial Narrow" w:hAnsi="Arial Narrow" w:cs="Calibri"/>
                <w:color w:val="002060"/>
              </w:rPr>
            </w:pPr>
            <w:hyperlink r:id="rId7" w:history="1">
              <w:r w:rsidRPr="007652AE">
                <w:rPr>
                  <w:rStyle w:val="Lienhypertexte"/>
                  <w:rFonts w:ascii="Arial Narrow" w:hAnsi="Arial Narrow" w:cs="Calibri"/>
                </w:rPr>
                <w:t>www.eaubonne.fr</w:t>
              </w:r>
            </w:hyperlink>
          </w:p>
          <w:p w14:paraId="08A09C11" w14:textId="2EC2CB3D" w:rsidR="007652AE" w:rsidRPr="007652AE" w:rsidRDefault="007652AE" w:rsidP="00225ED3">
            <w:pPr>
              <w:rPr>
                <w:rFonts w:ascii="Arial Narrow" w:hAnsi="Arial Narrow" w:cs="Calibri"/>
                <w:color w:val="002060"/>
              </w:rPr>
            </w:pPr>
            <w:hyperlink r:id="rId8" w:history="1">
              <w:r w:rsidRPr="007652AE">
                <w:rPr>
                  <w:rStyle w:val="Lienhypertexte"/>
                  <w:rFonts w:ascii="Arial Narrow" w:hAnsi="Arial Narrow" w:cs="Calibri"/>
                </w:rPr>
                <w:t>recrutement@eaubonne.fr</w:t>
              </w:r>
            </w:hyperlink>
          </w:p>
        </w:tc>
      </w:tr>
    </w:tbl>
    <w:p w14:paraId="719AC877" w14:textId="77777777" w:rsidR="00197060" w:rsidRPr="00225ED3" w:rsidRDefault="00197060" w:rsidP="00225ED3">
      <w:pPr>
        <w:ind w:left="568"/>
        <w:rPr>
          <w:rFonts w:ascii="Arial Narrow" w:hAnsi="Arial Narrow" w:cs="Calibri"/>
          <w:b/>
          <w:bCs/>
          <w:color w:val="002060"/>
          <w:sz w:val="28"/>
        </w:rPr>
      </w:pPr>
    </w:p>
    <w:sectPr w:rsidR="00197060" w:rsidRPr="00225ED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B943" w14:textId="77777777" w:rsidR="007A609C" w:rsidRDefault="007A609C" w:rsidP="007A609C">
      <w:r>
        <w:separator/>
      </w:r>
    </w:p>
  </w:endnote>
  <w:endnote w:type="continuationSeparator" w:id="0">
    <w:p w14:paraId="547967E4" w14:textId="77777777" w:rsidR="007A609C" w:rsidRDefault="007A609C" w:rsidP="007A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552E" w14:textId="77777777" w:rsidR="007A609C" w:rsidRDefault="007A609C" w:rsidP="007A609C">
      <w:r>
        <w:separator/>
      </w:r>
    </w:p>
  </w:footnote>
  <w:footnote w:type="continuationSeparator" w:id="0">
    <w:p w14:paraId="3019D0DA" w14:textId="77777777" w:rsidR="007A609C" w:rsidRDefault="007A609C" w:rsidP="007A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1EF9" w14:textId="77777777" w:rsidR="007A609C" w:rsidRDefault="007A609C" w:rsidP="007A609C">
    <w:pPr>
      <w:jc w:val="center"/>
      <w:rPr>
        <w:rFonts w:ascii="Arial Narrow" w:hAnsi="Arial Narrow" w:cs="Calibri"/>
        <w:b/>
        <w:bCs/>
        <w:color w:val="002060"/>
        <w:sz w:val="28"/>
      </w:rPr>
    </w:pPr>
  </w:p>
  <w:p w14:paraId="7CFE1636" w14:textId="77777777" w:rsidR="007A609C" w:rsidRPr="00E6144E" w:rsidRDefault="007A609C" w:rsidP="007A609C">
    <w:pPr>
      <w:jc w:val="center"/>
      <w:rPr>
        <w:rFonts w:ascii="Arial Narrow" w:hAnsi="Arial Narrow" w:cs="Calibri"/>
        <w:color w:val="002060"/>
        <w:sz w:val="18"/>
        <w:szCs w:val="16"/>
      </w:rPr>
    </w:pPr>
    <w:r w:rsidRPr="00E6144E">
      <w:rPr>
        <w:rFonts w:ascii="Arial Narrow" w:hAnsi="Arial Narrow" w:cs="Calibri"/>
        <w:b/>
        <w:bCs/>
        <w:color w:val="002060"/>
        <w:sz w:val="28"/>
      </w:rPr>
      <w:t xml:space="preserve">OFFRE D'EMPLOI  </w:t>
    </w:r>
  </w:p>
  <w:p w14:paraId="3AA71B11" w14:textId="77777777" w:rsidR="007A609C" w:rsidRDefault="007A609C">
    <w:pPr>
      <w:pStyle w:val="En-tte"/>
    </w:pPr>
  </w:p>
  <w:p w14:paraId="37C621FC" w14:textId="77777777" w:rsidR="007A609C" w:rsidRDefault="007A60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11615"/>
    <w:multiLevelType w:val="hybridMultilevel"/>
    <w:tmpl w:val="776260C8"/>
    <w:lvl w:ilvl="0" w:tplc="D6AE4D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2C7D68"/>
    <w:multiLevelType w:val="hybridMultilevel"/>
    <w:tmpl w:val="A35A2958"/>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16cid:durableId="1341591232">
    <w:abstractNumId w:val="1"/>
  </w:num>
  <w:num w:numId="2" w16cid:durableId="16070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61"/>
    <w:rsid w:val="00197060"/>
    <w:rsid w:val="00225ED3"/>
    <w:rsid w:val="002C4C47"/>
    <w:rsid w:val="00363AC5"/>
    <w:rsid w:val="00414F73"/>
    <w:rsid w:val="00451F07"/>
    <w:rsid w:val="00476E69"/>
    <w:rsid w:val="005522F8"/>
    <w:rsid w:val="0057665C"/>
    <w:rsid w:val="005A05B6"/>
    <w:rsid w:val="00641A01"/>
    <w:rsid w:val="00661726"/>
    <w:rsid w:val="006E211B"/>
    <w:rsid w:val="007652AE"/>
    <w:rsid w:val="007A609C"/>
    <w:rsid w:val="00992D8D"/>
    <w:rsid w:val="00A55F03"/>
    <w:rsid w:val="00D03A29"/>
    <w:rsid w:val="00D20F37"/>
    <w:rsid w:val="00D41F9F"/>
    <w:rsid w:val="00D57961"/>
    <w:rsid w:val="00D60A60"/>
    <w:rsid w:val="00E6144E"/>
    <w:rsid w:val="00EB697A"/>
    <w:rsid w:val="00F852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4833D"/>
  <w15:docId w15:val="{70AC5BFC-4EDB-4A39-8D80-A4B2FA00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41F9F"/>
    <w:rPr>
      <w:color w:val="0000FF"/>
      <w:u w:val="single"/>
    </w:rPr>
  </w:style>
  <w:style w:type="paragraph" w:styleId="Textedebulles">
    <w:name w:val="Balloon Text"/>
    <w:basedOn w:val="Normal"/>
    <w:link w:val="TextedebullesCar"/>
    <w:uiPriority w:val="99"/>
    <w:semiHidden/>
    <w:unhideWhenUsed/>
    <w:rsid w:val="00D03A29"/>
    <w:rPr>
      <w:rFonts w:ascii="Tahoma" w:hAnsi="Tahoma" w:cs="Tahoma"/>
      <w:sz w:val="16"/>
      <w:szCs w:val="16"/>
    </w:rPr>
  </w:style>
  <w:style w:type="character" w:customStyle="1" w:styleId="TextedebullesCar">
    <w:name w:val="Texte de bulles Car"/>
    <w:basedOn w:val="Policepardfaut"/>
    <w:link w:val="Textedebulles"/>
    <w:uiPriority w:val="99"/>
    <w:semiHidden/>
    <w:rsid w:val="00D03A29"/>
    <w:rPr>
      <w:rFonts w:ascii="Tahoma" w:hAnsi="Tahoma" w:cs="Tahoma"/>
      <w:sz w:val="16"/>
      <w:szCs w:val="16"/>
    </w:rPr>
  </w:style>
  <w:style w:type="paragraph" w:styleId="En-tte">
    <w:name w:val="header"/>
    <w:basedOn w:val="Normal"/>
    <w:link w:val="En-tteCar"/>
    <w:uiPriority w:val="99"/>
    <w:unhideWhenUsed/>
    <w:rsid w:val="007A609C"/>
    <w:pPr>
      <w:tabs>
        <w:tab w:val="center" w:pos="4536"/>
        <w:tab w:val="right" w:pos="9072"/>
      </w:tabs>
    </w:pPr>
  </w:style>
  <w:style w:type="character" w:customStyle="1" w:styleId="En-tteCar">
    <w:name w:val="En-tête Car"/>
    <w:basedOn w:val="Policepardfaut"/>
    <w:link w:val="En-tte"/>
    <w:uiPriority w:val="99"/>
    <w:rsid w:val="007A609C"/>
    <w:rPr>
      <w:sz w:val="24"/>
      <w:szCs w:val="24"/>
    </w:rPr>
  </w:style>
  <w:style w:type="paragraph" w:styleId="Pieddepage">
    <w:name w:val="footer"/>
    <w:basedOn w:val="Normal"/>
    <w:link w:val="PieddepageCar"/>
    <w:uiPriority w:val="99"/>
    <w:unhideWhenUsed/>
    <w:rsid w:val="007A609C"/>
    <w:pPr>
      <w:tabs>
        <w:tab w:val="center" w:pos="4536"/>
        <w:tab w:val="right" w:pos="9072"/>
      </w:tabs>
    </w:pPr>
  </w:style>
  <w:style w:type="character" w:customStyle="1" w:styleId="PieddepageCar">
    <w:name w:val="Pied de page Car"/>
    <w:basedOn w:val="Policepardfaut"/>
    <w:link w:val="Pieddepage"/>
    <w:uiPriority w:val="99"/>
    <w:rsid w:val="007A609C"/>
    <w:rPr>
      <w:sz w:val="24"/>
      <w:szCs w:val="24"/>
    </w:rPr>
  </w:style>
  <w:style w:type="paragraph" w:styleId="Paragraphedeliste">
    <w:name w:val="List Paragraph"/>
    <w:aliases w:val="Listes,Paragraphe de liste num,Paragraphe de liste 1,List Paragraph,Normal bullet 2,Bullet 1,Liste couleur - Accent 11,Paragraphe de liste1,Titre B"/>
    <w:basedOn w:val="Normal"/>
    <w:link w:val="ParagraphedelisteCar"/>
    <w:uiPriority w:val="34"/>
    <w:qFormat/>
    <w:rsid w:val="00225ED3"/>
    <w:pPr>
      <w:ind w:left="720"/>
      <w:contextualSpacing/>
    </w:pPr>
  </w:style>
  <w:style w:type="paragraph" w:customStyle="1" w:styleId="xparagraphestandard">
    <w:name w:val="x_paragraphestandard"/>
    <w:basedOn w:val="Normal"/>
    <w:rsid w:val="007652AE"/>
    <w:pPr>
      <w:autoSpaceDE w:val="0"/>
      <w:autoSpaceDN w:val="0"/>
      <w:spacing w:line="288" w:lineRule="auto"/>
    </w:pPr>
    <w:rPr>
      <w:rFonts w:ascii="MinionPro-Regular" w:eastAsiaTheme="minorHAnsi" w:hAnsi="MinionPro-Regular" w:cs="Calibri"/>
      <w:color w:val="000000"/>
    </w:rPr>
  </w:style>
  <w:style w:type="character" w:customStyle="1" w:styleId="ParagraphedelisteCar">
    <w:name w:val="Paragraphe de liste Car"/>
    <w:aliases w:val="Listes Car,Paragraphe de liste num Car,Paragraphe de liste 1 Car,List Paragraph Car,Normal bullet 2 Car,Bullet 1 Car,Liste couleur - Accent 11 Car,Paragraphe de liste1 Car,Titre B Car"/>
    <w:basedOn w:val="Policepardfaut"/>
    <w:link w:val="Paragraphedeliste"/>
    <w:uiPriority w:val="34"/>
    <w:qFormat/>
    <w:locked/>
    <w:rsid w:val="007652AE"/>
    <w:rPr>
      <w:sz w:val="24"/>
      <w:szCs w:val="24"/>
    </w:rPr>
  </w:style>
  <w:style w:type="paragraph" w:customStyle="1" w:styleId="Paragraphestandard">
    <w:name w:val="[Paragraphe standard]"/>
    <w:basedOn w:val="Normal"/>
    <w:rsid w:val="007652AE"/>
    <w:pPr>
      <w:widowControl w:val="0"/>
      <w:suppressAutoHyphens/>
      <w:autoSpaceDE w:val="0"/>
      <w:autoSpaceDN w:val="0"/>
      <w:spacing w:line="288" w:lineRule="auto"/>
      <w:textAlignment w:val="center"/>
    </w:pPr>
    <w:rPr>
      <w:rFonts w:ascii="MinionPro-Regular" w:eastAsia="MS Mincho" w:hAnsi="MinionPro-Regular" w:cs="MinionPro-Regular"/>
      <w:color w:val="000000"/>
    </w:rPr>
  </w:style>
  <w:style w:type="character" w:styleId="Mentionnonrsolue">
    <w:name w:val="Unresolved Mention"/>
    <w:basedOn w:val="Policepardfaut"/>
    <w:uiPriority w:val="99"/>
    <w:semiHidden/>
    <w:unhideWhenUsed/>
    <w:rsid w:val="0076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eaubonne.fr" TargetMode="External"/><Relationship Id="rId3" Type="http://schemas.openxmlformats.org/officeDocument/2006/relationships/settings" Target="settings.xml"/><Relationship Id="rId7" Type="http://schemas.openxmlformats.org/officeDocument/2006/relationships/hyperlink" Target="http://www.eaubo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2711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CFPTS</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Elise VILLECHALANE</cp:lastModifiedBy>
  <cp:revision>3</cp:revision>
  <dcterms:created xsi:type="dcterms:W3CDTF">2025-08-13T14:30:00Z</dcterms:created>
  <dcterms:modified xsi:type="dcterms:W3CDTF">2025-08-13T14:37:00Z</dcterms:modified>
</cp:coreProperties>
</file>