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7EC65" w14:textId="77777777" w:rsidR="00C74C48" w:rsidRPr="00C74C48" w:rsidRDefault="00C74C48" w:rsidP="00C74C48">
      <w:pPr>
        <w:pStyle w:val="Sansinterligne"/>
        <w:rPr>
          <w:lang w:eastAsia="fr-FR"/>
        </w:rPr>
      </w:pPr>
      <w:r w:rsidRPr="00C74C48">
        <w:rPr>
          <w:lang w:eastAsia="fr-FR"/>
        </w:rPr>
        <w:t>Théâtre Antoine Vitez - scène d’Ivry-sur-Seine</w:t>
      </w:r>
    </w:p>
    <w:p w14:paraId="633490E4" w14:textId="77777777" w:rsidR="00C74C48" w:rsidRDefault="00C74C48" w:rsidP="00C74C48">
      <w:pPr>
        <w:pStyle w:val="Sansinterligne"/>
        <w:rPr>
          <w:lang w:eastAsia="fr-FR"/>
        </w:rPr>
      </w:pPr>
      <w:r w:rsidRPr="00C74C48">
        <w:rPr>
          <w:lang w:eastAsia="fr-FR"/>
        </w:rPr>
        <w:t>Ivry-sur-Seine (94)</w:t>
      </w:r>
    </w:p>
    <w:p w14:paraId="55EC03D8" w14:textId="77777777" w:rsidR="00C74C48" w:rsidRPr="00C74C48" w:rsidRDefault="00C74C48" w:rsidP="00C74C48">
      <w:pPr>
        <w:pStyle w:val="Sansinterligne"/>
        <w:rPr>
          <w:lang w:eastAsia="fr-FR"/>
        </w:rPr>
      </w:pPr>
    </w:p>
    <w:p w14:paraId="72A76F7D" w14:textId="1B057739" w:rsidR="00C74C48" w:rsidRPr="00C74C48" w:rsidRDefault="00C74C48" w:rsidP="00C74C48">
      <w:pPr>
        <w:pStyle w:val="Sansinterligne"/>
        <w:rPr>
          <w:b/>
          <w:bCs/>
          <w:sz w:val="28"/>
          <w:szCs w:val="28"/>
          <w:lang w:eastAsia="fr-FR"/>
        </w:rPr>
      </w:pPr>
      <w:r w:rsidRPr="00C74C48">
        <w:rPr>
          <w:b/>
          <w:bCs/>
          <w:sz w:val="28"/>
          <w:szCs w:val="28"/>
          <w:lang w:eastAsia="fr-FR"/>
        </w:rPr>
        <w:t>Urgent</w:t>
      </w:r>
    </w:p>
    <w:p w14:paraId="1C6D077F" w14:textId="77777777" w:rsidR="00C74C48" w:rsidRPr="00C74C48" w:rsidRDefault="00C74C48" w:rsidP="00C74C48">
      <w:pPr>
        <w:pStyle w:val="Sansinterligne"/>
        <w:rPr>
          <w:b/>
          <w:bCs/>
          <w:sz w:val="28"/>
          <w:szCs w:val="28"/>
          <w:lang w:eastAsia="fr-FR"/>
        </w:rPr>
      </w:pPr>
      <w:r w:rsidRPr="00C74C48">
        <w:rPr>
          <w:b/>
          <w:bCs/>
          <w:sz w:val="28"/>
          <w:szCs w:val="28"/>
          <w:lang w:eastAsia="fr-FR"/>
        </w:rPr>
        <w:t>CDI</w:t>
      </w:r>
    </w:p>
    <w:p w14:paraId="1DC55AFF" w14:textId="30C857D9" w:rsidR="00C74C48" w:rsidRPr="00C74C48" w:rsidRDefault="00C74C48" w:rsidP="00C74C48">
      <w:pPr>
        <w:pStyle w:val="Sansinterligne"/>
        <w:rPr>
          <w:b/>
          <w:bCs/>
          <w:sz w:val="28"/>
          <w:szCs w:val="28"/>
          <w:lang w:eastAsia="fr-FR"/>
        </w:rPr>
      </w:pPr>
      <w:r w:rsidRPr="00C74C48">
        <w:rPr>
          <w:b/>
          <w:bCs/>
          <w:sz w:val="28"/>
          <w:szCs w:val="28"/>
          <w:lang w:eastAsia="fr-FR"/>
        </w:rPr>
        <w:t>A pourvoir dès que possible</w:t>
      </w:r>
    </w:p>
    <w:p w14:paraId="3740A388" w14:textId="77777777" w:rsidR="00C74C48" w:rsidRPr="00C74C48" w:rsidRDefault="00C74C48" w:rsidP="00C74C48">
      <w:pPr>
        <w:spacing w:after="0" w:line="240" w:lineRule="auto"/>
        <w:rPr>
          <w:rFonts w:ascii="Times New Roman" w:eastAsia="Times New Roman" w:hAnsi="Times New Roman" w:cs="Times New Roman"/>
          <w:kern w:val="0"/>
          <w:lang w:eastAsia="fr-FR"/>
          <w14:ligatures w14:val="none"/>
        </w:rPr>
      </w:pPr>
      <w:r w:rsidRPr="00C74C48">
        <w:rPr>
          <w:rFonts w:ascii="Times New Roman" w:eastAsia="Times New Roman" w:hAnsi="Times New Roman" w:cs="Times New Roman"/>
          <w:kern w:val="0"/>
          <w:lang w:eastAsia="fr-FR"/>
          <w14:ligatures w14:val="none"/>
        </w:rPr>
        <w:t xml:space="preserve">  </w:t>
      </w:r>
    </w:p>
    <w:p w14:paraId="45CE6967" w14:textId="77777777" w:rsidR="00C74C48" w:rsidRPr="00C74C48" w:rsidRDefault="00C74C48" w:rsidP="00C74C4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C74C48">
        <w:rPr>
          <w:rFonts w:ascii="Times New Roman" w:eastAsia="Times New Roman" w:hAnsi="Times New Roman" w:cs="Times New Roman"/>
          <w:b/>
          <w:bCs/>
          <w:kern w:val="0"/>
          <w:sz w:val="27"/>
          <w:szCs w:val="27"/>
          <w:lang w:eastAsia="fr-FR"/>
          <w14:ligatures w14:val="none"/>
        </w:rPr>
        <w:t>Secteur</w:t>
      </w:r>
    </w:p>
    <w:p w14:paraId="1AAE7BD2" w14:textId="77777777" w:rsidR="00C74C48" w:rsidRPr="00C74C48" w:rsidRDefault="00C74C48" w:rsidP="00C74C48">
      <w:pPr>
        <w:spacing w:after="0" w:line="240" w:lineRule="auto"/>
        <w:rPr>
          <w:rFonts w:ascii="Times New Roman" w:eastAsia="Times New Roman" w:hAnsi="Times New Roman" w:cs="Times New Roman"/>
          <w:kern w:val="0"/>
          <w:lang w:eastAsia="fr-FR"/>
          <w14:ligatures w14:val="none"/>
        </w:rPr>
      </w:pPr>
      <w:r w:rsidRPr="00C74C48">
        <w:rPr>
          <w:rFonts w:ascii="Times New Roman" w:eastAsia="Times New Roman" w:hAnsi="Times New Roman" w:cs="Times New Roman"/>
          <w:kern w:val="0"/>
          <w:lang w:eastAsia="fr-FR"/>
          <w14:ligatures w14:val="none"/>
        </w:rPr>
        <w:t xml:space="preserve">Spectacle vivant </w:t>
      </w:r>
    </w:p>
    <w:p w14:paraId="32D0F43E" w14:textId="77777777" w:rsidR="00C74C48" w:rsidRPr="00C74C48" w:rsidRDefault="00C74C48" w:rsidP="00C74C4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C74C48">
        <w:rPr>
          <w:rFonts w:ascii="Times New Roman" w:eastAsia="Times New Roman" w:hAnsi="Times New Roman" w:cs="Times New Roman"/>
          <w:b/>
          <w:bCs/>
          <w:kern w:val="0"/>
          <w:sz w:val="27"/>
          <w:szCs w:val="27"/>
          <w:lang w:eastAsia="fr-FR"/>
          <w14:ligatures w14:val="none"/>
        </w:rPr>
        <w:t>Description de l'entreprise/de l'organisme</w:t>
      </w:r>
    </w:p>
    <w:p w14:paraId="1536B6E8" w14:textId="77777777" w:rsidR="00C74C48" w:rsidRPr="00C74C48" w:rsidRDefault="00C74C48" w:rsidP="00C74C48">
      <w:pPr>
        <w:spacing w:after="0" w:line="240" w:lineRule="auto"/>
        <w:rPr>
          <w:rFonts w:ascii="Times New Roman" w:eastAsia="Times New Roman" w:hAnsi="Times New Roman" w:cs="Times New Roman"/>
          <w:kern w:val="0"/>
          <w:lang w:eastAsia="fr-FR"/>
          <w14:ligatures w14:val="none"/>
        </w:rPr>
      </w:pPr>
      <w:r w:rsidRPr="00C74C48">
        <w:rPr>
          <w:rFonts w:ascii="Times New Roman" w:eastAsia="Times New Roman" w:hAnsi="Times New Roman" w:cs="Times New Roman"/>
          <w:kern w:val="0"/>
          <w:lang w:eastAsia="fr-FR"/>
          <w14:ligatures w14:val="none"/>
        </w:rPr>
        <w:t>Le Théâtre Antoine Vitez est un Établissement Public à Caractère Industriel et Commercial en régie autonome personnalisée. Espace de création, de recherche et de diffusion artistique, le théâtre est engagé dans une politique de démocratisation culturelle, il défend la création contemporaine et encourage les écritures émergentes.</w:t>
      </w:r>
      <w:r w:rsidRPr="00C74C48">
        <w:rPr>
          <w:rFonts w:ascii="Times New Roman" w:eastAsia="Times New Roman" w:hAnsi="Times New Roman" w:cs="Times New Roman"/>
          <w:kern w:val="0"/>
          <w:lang w:eastAsia="fr-FR"/>
          <w14:ligatures w14:val="none"/>
        </w:rPr>
        <w:br/>
      </w:r>
      <w:r w:rsidRPr="00C74C48">
        <w:rPr>
          <w:rFonts w:ascii="Times New Roman" w:eastAsia="Times New Roman" w:hAnsi="Times New Roman" w:cs="Times New Roman"/>
          <w:kern w:val="0"/>
          <w:lang w:eastAsia="fr-FR"/>
          <w14:ligatures w14:val="none"/>
        </w:rPr>
        <w:br/>
        <w:t xml:space="preserve">Il dispose de deux salles dédiées à la diffusion (100 et 228 places) et d’une salle de répétition dans lesquelles se déploie une programmation pluridisciplinaire, tout en accueillant régulièrement des résidences artistiques. L’équipe se compose de 16 équivalents temps plein, dont 14 salariés permanents, et bénéficie d’un budget de 1,8 million d’euros (1,6 M€ pour le fonctionnement et 200 000 € pour l’investissement). </w:t>
      </w:r>
    </w:p>
    <w:p w14:paraId="6F13A796" w14:textId="77777777" w:rsidR="00C74C48" w:rsidRPr="00C74C48" w:rsidRDefault="00C74C48" w:rsidP="00C74C4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C74C48">
        <w:rPr>
          <w:rFonts w:ascii="Times New Roman" w:eastAsia="Times New Roman" w:hAnsi="Times New Roman" w:cs="Times New Roman"/>
          <w:b/>
          <w:bCs/>
          <w:kern w:val="0"/>
          <w:sz w:val="27"/>
          <w:szCs w:val="27"/>
          <w:lang w:eastAsia="fr-FR"/>
          <w14:ligatures w14:val="none"/>
        </w:rPr>
        <w:t>Description du poste</w:t>
      </w:r>
    </w:p>
    <w:p w14:paraId="6011265E" w14:textId="77777777" w:rsidR="00C74C48" w:rsidRPr="00C74C48" w:rsidRDefault="00C74C48" w:rsidP="00C74C48">
      <w:pPr>
        <w:spacing w:after="0" w:line="240" w:lineRule="auto"/>
        <w:rPr>
          <w:rFonts w:ascii="Times New Roman" w:eastAsia="Times New Roman" w:hAnsi="Times New Roman" w:cs="Times New Roman"/>
          <w:kern w:val="0"/>
          <w:lang w:eastAsia="fr-FR"/>
          <w14:ligatures w14:val="none"/>
        </w:rPr>
      </w:pPr>
      <w:r w:rsidRPr="00C74C48">
        <w:rPr>
          <w:rFonts w:ascii="Times New Roman" w:eastAsia="Times New Roman" w:hAnsi="Times New Roman" w:cs="Times New Roman"/>
          <w:kern w:val="0"/>
          <w:lang w:eastAsia="fr-FR"/>
          <w14:ligatures w14:val="none"/>
        </w:rPr>
        <w:t>Sous l’autorité du directeur, en lien avec le directeur administratif et financier pour la préparation l’exécution et le suivi des budgets techniques et des investissements et en lien avec la secrétaire générale pour l’accueil des publics et des compagnies, le/la directeur/</w:t>
      </w:r>
      <w:proofErr w:type="spellStart"/>
      <w:r w:rsidRPr="00C74C48">
        <w:rPr>
          <w:rFonts w:ascii="Times New Roman" w:eastAsia="Times New Roman" w:hAnsi="Times New Roman" w:cs="Times New Roman"/>
          <w:kern w:val="0"/>
          <w:lang w:eastAsia="fr-FR"/>
          <w14:ligatures w14:val="none"/>
        </w:rPr>
        <w:t>trice</w:t>
      </w:r>
      <w:proofErr w:type="spellEnd"/>
      <w:r w:rsidRPr="00C74C48">
        <w:rPr>
          <w:rFonts w:ascii="Times New Roman" w:eastAsia="Times New Roman" w:hAnsi="Times New Roman" w:cs="Times New Roman"/>
          <w:kern w:val="0"/>
          <w:lang w:eastAsia="fr-FR"/>
          <w14:ligatures w14:val="none"/>
        </w:rPr>
        <w:t xml:space="preserve"> technique sera garant(e) de la mise en œuvre technique du projet artistique. (Analyse des besoins techniques et humains, élaboration et suivi du budget, du planning général des salles, régies…)</w:t>
      </w:r>
      <w:r w:rsidRPr="00C74C48">
        <w:rPr>
          <w:rFonts w:ascii="Times New Roman" w:eastAsia="Times New Roman" w:hAnsi="Times New Roman" w:cs="Times New Roman"/>
          <w:kern w:val="0"/>
          <w:lang w:eastAsia="fr-FR"/>
          <w14:ligatures w14:val="none"/>
        </w:rPr>
        <w:br/>
      </w:r>
      <w:r w:rsidRPr="00C74C48">
        <w:rPr>
          <w:rFonts w:ascii="Times New Roman" w:eastAsia="Times New Roman" w:hAnsi="Times New Roman" w:cs="Times New Roman"/>
          <w:kern w:val="0"/>
          <w:lang w:eastAsia="fr-FR"/>
          <w14:ligatures w14:val="none"/>
        </w:rPr>
        <w:br/>
        <w:t xml:space="preserve">Il/elle aura pour </w:t>
      </w:r>
      <w:r w:rsidRPr="00C74C48">
        <w:rPr>
          <w:rFonts w:ascii="Times New Roman" w:eastAsia="Times New Roman" w:hAnsi="Times New Roman" w:cs="Times New Roman"/>
          <w:b/>
          <w:bCs/>
          <w:kern w:val="0"/>
          <w:lang w:eastAsia="fr-FR"/>
          <w14:ligatures w14:val="none"/>
        </w:rPr>
        <w:t>missions</w:t>
      </w:r>
      <w:r w:rsidRPr="00C74C48">
        <w:rPr>
          <w:rFonts w:ascii="Times New Roman" w:eastAsia="Times New Roman" w:hAnsi="Times New Roman" w:cs="Times New Roman"/>
          <w:kern w:val="0"/>
          <w:lang w:eastAsia="fr-FR"/>
          <w14:ligatures w14:val="none"/>
        </w:rPr>
        <w:t xml:space="preserve"> :</w:t>
      </w:r>
      <w:r w:rsidRPr="00C74C48">
        <w:rPr>
          <w:rFonts w:ascii="Times New Roman" w:eastAsia="Times New Roman" w:hAnsi="Times New Roman" w:cs="Times New Roman"/>
          <w:kern w:val="0"/>
          <w:lang w:eastAsia="fr-FR"/>
          <w14:ligatures w14:val="none"/>
        </w:rPr>
        <w:br/>
        <w:t>• L’étude prévisionnelle et de faisabilité technique et financière, l’organisation et la coordination des différentes étapes de créations et l’accueil des spectacles et autres manifestations (une centaine de représentations dans la saison et des projets d’actions culturelles et artistiques en lien avec un grand nombre de partenaires territoriaux), la négociation avec les compagnies des conditions techniques de ces accueils en lien étroit avec le régisseur plateau.</w:t>
      </w:r>
      <w:r w:rsidRPr="00C74C48">
        <w:rPr>
          <w:rFonts w:ascii="Times New Roman" w:eastAsia="Times New Roman" w:hAnsi="Times New Roman" w:cs="Times New Roman"/>
          <w:kern w:val="0"/>
          <w:lang w:eastAsia="fr-FR"/>
          <w14:ligatures w14:val="none"/>
        </w:rPr>
        <w:br/>
        <w:t>• La gestion opérationnelle de l’ensemble du personnel technique permanent et intermittent, l’encadrement et le recrutement des équipes en lien avec l’administration, ainsi que la bonne gestion des plannings du personnel technique et d’entretien.</w:t>
      </w:r>
      <w:r w:rsidRPr="00C74C48">
        <w:rPr>
          <w:rFonts w:ascii="Times New Roman" w:eastAsia="Times New Roman" w:hAnsi="Times New Roman" w:cs="Times New Roman"/>
          <w:kern w:val="0"/>
          <w:lang w:eastAsia="fr-FR"/>
          <w14:ligatures w14:val="none"/>
        </w:rPr>
        <w:br/>
        <w:t>• Le respect des obligations légales de la structure en matière de sécurité (réglementation ERP 3ème catégorie, respect du droit du travail, protection préventive des salariés, réglementation liée à l’organisation de manifestations hors les murs…).</w:t>
      </w:r>
      <w:r w:rsidRPr="00C74C48">
        <w:rPr>
          <w:rFonts w:ascii="Times New Roman" w:eastAsia="Times New Roman" w:hAnsi="Times New Roman" w:cs="Times New Roman"/>
          <w:kern w:val="0"/>
          <w:lang w:eastAsia="fr-FR"/>
          <w14:ligatures w14:val="none"/>
        </w:rPr>
        <w:br/>
        <w:t>• La gestion de l’entretien des locaux, de la maintenance du bâtiment en lien avec les services de la ville et des équipements scéniques.</w:t>
      </w:r>
      <w:r w:rsidRPr="00C74C48">
        <w:rPr>
          <w:rFonts w:ascii="Times New Roman" w:eastAsia="Times New Roman" w:hAnsi="Times New Roman" w:cs="Times New Roman"/>
          <w:kern w:val="0"/>
          <w:lang w:eastAsia="fr-FR"/>
          <w14:ligatures w14:val="none"/>
        </w:rPr>
        <w:br/>
      </w:r>
      <w:r w:rsidRPr="00C74C48">
        <w:rPr>
          <w:rFonts w:ascii="Times New Roman" w:eastAsia="Times New Roman" w:hAnsi="Times New Roman" w:cs="Times New Roman"/>
          <w:kern w:val="0"/>
          <w:lang w:eastAsia="fr-FR"/>
          <w14:ligatures w14:val="none"/>
        </w:rPr>
        <w:lastRenderedPageBreak/>
        <w:t>• L’élaboration et le suivi des procédures relatives aux conditions d’hygiène et de sécurité.</w:t>
      </w:r>
      <w:r w:rsidRPr="00C74C48">
        <w:rPr>
          <w:rFonts w:ascii="Times New Roman" w:eastAsia="Times New Roman" w:hAnsi="Times New Roman" w:cs="Times New Roman"/>
          <w:kern w:val="0"/>
          <w:lang w:eastAsia="fr-FR"/>
          <w14:ligatures w14:val="none"/>
        </w:rPr>
        <w:br/>
        <w:t>• La gestion des aménagements du bâtiment avec les services de la ville et des investissements en matière d’équipements scéniques en lien avec l’administrateur.</w:t>
      </w:r>
      <w:r w:rsidRPr="00C74C48">
        <w:rPr>
          <w:rFonts w:ascii="Times New Roman" w:eastAsia="Times New Roman" w:hAnsi="Times New Roman" w:cs="Times New Roman"/>
          <w:kern w:val="0"/>
          <w:lang w:eastAsia="fr-FR"/>
          <w14:ligatures w14:val="none"/>
        </w:rPr>
        <w:br/>
        <w:t>• Le suivi et la gestion des budget alloués à la technique en lien avec le directeur administratif et financier</w:t>
      </w:r>
      <w:r w:rsidRPr="00C74C48">
        <w:rPr>
          <w:rFonts w:ascii="Times New Roman" w:eastAsia="Times New Roman" w:hAnsi="Times New Roman" w:cs="Times New Roman"/>
          <w:kern w:val="0"/>
          <w:lang w:eastAsia="fr-FR"/>
          <w14:ligatures w14:val="none"/>
        </w:rPr>
        <w:br/>
        <w:t>• La participation aux réunions de direction pour la conduite générale du projet.</w:t>
      </w:r>
      <w:r w:rsidRPr="00C74C48">
        <w:rPr>
          <w:rFonts w:ascii="Times New Roman" w:eastAsia="Times New Roman" w:hAnsi="Times New Roman" w:cs="Times New Roman"/>
          <w:kern w:val="0"/>
          <w:lang w:eastAsia="fr-FR"/>
          <w14:ligatures w14:val="none"/>
        </w:rPr>
        <w:br/>
      </w:r>
      <w:r w:rsidRPr="00C74C48">
        <w:rPr>
          <w:rFonts w:ascii="Times New Roman" w:eastAsia="Times New Roman" w:hAnsi="Times New Roman" w:cs="Times New Roman"/>
          <w:kern w:val="0"/>
          <w:lang w:eastAsia="fr-FR"/>
          <w14:ligatures w14:val="none"/>
        </w:rPr>
        <w:br/>
        <w:t xml:space="preserve">Il /elle </w:t>
      </w:r>
      <w:r w:rsidRPr="00C74C48">
        <w:rPr>
          <w:rFonts w:ascii="Times New Roman" w:eastAsia="Times New Roman" w:hAnsi="Times New Roman" w:cs="Times New Roman"/>
          <w:b/>
          <w:bCs/>
          <w:kern w:val="0"/>
          <w:lang w:eastAsia="fr-FR"/>
          <w14:ligatures w14:val="none"/>
        </w:rPr>
        <w:t>devra également</w:t>
      </w:r>
      <w:r w:rsidRPr="00C74C48">
        <w:rPr>
          <w:rFonts w:ascii="Times New Roman" w:eastAsia="Times New Roman" w:hAnsi="Times New Roman" w:cs="Times New Roman"/>
          <w:kern w:val="0"/>
          <w:lang w:eastAsia="fr-FR"/>
          <w14:ligatures w14:val="none"/>
        </w:rPr>
        <w:t xml:space="preserve"> : </w:t>
      </w:r>
      <w:r w:rsidRPr="00C74C48">
        <w:rPr>
          <w:rFonts w:ascii="Times New Roman" w:eastAsia="Times New Roman" w:hAnsi="Times New Roman" w:cs="Times New Roman"/>
          <w:kern w:val="0"/>
          <w:lang w:eastAsia="fr-FR"/>
          <w14:ligatures w14:val="none"/>
        </w:rPr>
        <w:br/>
        <w:t>• Assurer le suivi et le conseil des équipes accueillies au théâtre dans le cadre de résidences, et encadrer techniquement les projets mis en œuvre dans le cadre de partenariats avec des acteurs du territoire ;</w:t>
      </w:r>
      <w:r w:rsidRPr="00C74C48">
        <w:rPr>
          <w:rFonts w:ascii="Times New Roman" w:eastAsia="Times New Roman" w:hAnsi="Times New Roman" w:cs="Times New Roman"/>
          <w:kern w:val="0"/>
          <w:lang w:eastAsia="fr-FR"/>
          <w14:ligatures w14:val="none"/>
        </w:rPr>
        <w:br/>
        <w:t>• Assurer la maintenance et l’efficience du réseau informatique en lien avec notre prestataire informatique ;</w:t>
      </w:r>
      <w:r w:rsidRPr="00C74C48">
        <w:rPr>
          <w:rFonts w:ascii="Times New Roman" w:eastAsia="Times New Roman" w:hAnsi="Times New Roman" w:cs="Times New Roman"/>
          <w:kern w:val="0"/>
          <w:lang w:eastAsia="fr-FR"/>
          <w14:ligatures w14:val="none"/>
        </w:rPr>
        <w:br/>
        <w:t xml:space="preserve">• Être force de proposition en matière d’innovation et de solutions permettant d’anticiper les enjeux futurs du théâtre ; </w:t>
      </w:r>
    </w:p>
    <w:p w14:paraId="0CF9CE2D" w14:textId="77777777" w:rsidR="00C74C48" w:rsidRPr="00C74C48" w:rsidRDefault="00C74C48" w:rsidP="00C74C4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C74C48">
        <w:rPr>
          <w:rFonts w:ascii="Times New Roman" w:eastAsia="Times New Roman" w:hAnsi="Times New Roman" w:cs="Times New Roman"/>
          <w:b/>
          <w:bCs/>
          <w:kern w:val="0"/>
          <w:sz w:val="27"/>
          <w:szCs w:val="27"/>
          <w:lang w:eastAsia="fr-FR"/>
          <w14:ligatures w14:val="none"/>
        </w:rPr>
        <w:t>Description du profil recherché</w:t>
      </w:r>
    </w:p>
    <w:p w14:paraId="666748A5" w14:textId="77777777" w:rsidR="00C74C48" w:rsidRPr="00C74C48" w:rsidRDefault="00C74C48" w:rsidP="00C74C48">
      <w:pPr>
        <w:spacing w:after="0" w:line="240" w:lineRule="auto"/>
        <w:rPr>
          <w:rFonts w:ascii="Times New Roman" w:eastAsia="Times New Roman" w:hAnsi="Times New Roman" w:cs="Times New Roman"/>
          <w:kern w:val="0"/>
          <w:lang w:eastAsia="fr-FR"/>
          <w14:ligatures w14:val="none"/>
        </w:rPr>
      </w:pPr>
      <w:r w:rsidRPr="00C74C48">
        <w:rPr>
          <w:rFonts w:ascii="Times New Roman" w:eastAsia="Times New Roman" w:hAnsi="Times New Roman" w:cs="Times New Roman"/>
          <w:kern w:val="0"/>
          <w:lang w:eastAsia="fr-FR"/>
          <w14:ligatures w14:val="none"/>
        </w:rPr>
        <w:t>• Connaissance approfondie des différents corps de métiers techniques du spectacle vivant (lumière, son cintres, plateau, vidéo…),</w:t>
      </w:r>
      <w:r w:rsidRPr="00C74C48">
        <w:rPr>
          <w:rFonts w:ascii="Times New Roman" w:eastAsia="Times New Roman" w:hAnsi="Times New Roman" w:cs="Times New Roman"/>
          <w:kern w:val="0"/>
          <w:lang w:eastAsia="fr-FR"/>
          <w14:ligatures w14:val="none"/>
        </w:rPr>
        <w:br/>
        <w:t>• Diplôme d’études supérieures en direction technique apprécié,</w:t>
      </w:r>
      <w:r w:rsidRPr="00C74C48">
        <w:rPr>
          <w:rFonts w:ascii="Times New Roman" w:eastAsia="Times New Roman" w:hAnsi="Times New Roman" w:cs="Times New Roman"/>
          <w:kern w:val="0"/>
          <w:lang w:eastAsia="fr-FR"/>
          <w14:ligatures w14:val="none"/>
        </w:rPr>
        <w:br/>
        <w:t>• SSIAP 1 apprécié,</w:t>
      </w:r>
      <w:r w:rsidRPr="00C74C48">
        <w:rPr>
          <w:rFonts w:ascii="Times New Roman" w:eastAsia="Times New Roman" w:hAnsi="Times New Roman" w:cs="Times New Roman"/>
          <w:kern w:val="0"/>
          <w:lang w:eastAsia="fr-FR"/>
          <w14:ligatures w14:val="none"/>
        </w:rPr>
        <w:br/>
        <w:t xml:space="preserve">• Maîtrise des outils informatiques (Office, </w:t>
      </w:r>
      <w:proofErr w:type="spellStart"/>
      <w:r w:rsidRPr="00C74C48">
        <w:rPr>
          <w:rFonts w:ascii="Times New Roman" w:eastAsia="Times New Roman" w:hAnsi="Times New Roman" w:cs="Times New Roman"/>
          <w:kern w:val="0"/>
          <w:lang w:eastAsia="fr-FR"/>
          <w14:ligatures w14:val="none"/>
        </w:rPr>
        <w:t>Autocad</w:t>
      </w:r>
      <w:proofErr w:type="spellEnd"/>
      <w:r w:rsidRPr="00C74C48">
        <w:rPr>
          <w:rFonts w:ascii="Times New Roman" w:eastAsia="Times New Roman" w:hAnsi="Times New Roman" w:cs="Times New Roman"/>
          <w:kern w:val="0"/>
          <w:lang w:eastAsia="fr-FR"/>
          <w14:ligatures w14:val="none"/>
        </w:rPr>
        <w:t xml:space="preserve">…) </w:t>
      </w:r>
      <w:r w:rsidRPr="00C74C48">
        <w:rPr>
          <w:rFonts w:ascii="Times New Roman" w:eastAsia="Times New Roman" w:hAnsi="Times New Roman" w:cs="Times New Roman"/>
          <w:kern w:val="0"/>
          <w:lang w:eastAsia="fr-FR"/>
          <w14:ligatures w14:val="none"/>
        </w:rPr>
        <w:br/>
        <w:t>• Maîtrise des Réglementations ERP, hygiène et sécurité,</w:t>
      </w:r>
      <w:r w:rsidRPr="00C74C48">
        <w:rPr>
          <w:rFonts w:ascii="Times New Roman" w:eastAsia="Times New Roman" w:hAnsi="Times New Roman" w:cs="Times New Roman"/>
          <w:kern w:val="0"/>
          <w:lang w:eastAsia="fr-FR"/>
          <w14:ligatures w14:val="none"/>
        </w:rPr>
        <w:br/>
        <w:t xml:space="preserve">• Bonnes compétences relationnelles, esprit d’équipe, </w:t>
      </w:r>
      <w:r w:rsidRPr="00C74C48">
        <w:rPr>
          <w:rFonts w:ascii="Times New Roman" w:eastAsia="Times New Roman" w:hAnsi="Times New Roman" w:cs="Times New Roman"/>
          <w:kern w:val="0"/>
          <w:lang w:eastAsia="fr-FR"/>
          <w14:ligatures w14:val="none"/>
        </w:rPr>
        <w:br/>
        <w:t xml:space="preserve">• Curiosité, sens de l’organisation, réactivité, autonomie, rigueur. </w:t>
      </w:r>
    </w:p>
    <w:p w14:paraId="235AD9E7" w14:textId="77777777" w:rsidR="00C74C48" w:rsidRPr="00C74C48" w:rsidRDefault="00C74C48" w:rsidP="00C74C4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C74C48">
        <w:rPr>
          <w:rFonts w:ascii="Times New Roman" w:eastAsia="Times New Roman" w:hAnsi="Times New Roman" w:cs="Times New Roman"/>
          <w:b/>
          <w:bCs/>
          <w:kern w:val="0"/>
          <w:sz w:val="27"/>
          <w:szCs w:val="27"/>
          <w:lang w:eastAsia="fr-FR"/>
          <w14:ligatures w14:val="none"/>
        </w:rPr>
        <w:t>Description de l'expérience recherchée</w:t>
      </w:r>
    </w:p>
    <w:p w14:paraId="6F664556" w14:textId="77777777" w:rsidR="00C74C48" w:rsidRPr="00C74C48" w:rsidRDefault="00C74C48" w:rsidP="00C74C48">
      <w:pPr>
        <w:spacing w:after="0" w:line="240" w:lineRule="auto"/>
        <w:rPr>
          <w:rFonts w:ascii="Times New Roman" w:eastAsia="Times New Roman" w:hAnsi="Times New Roman" w:cs="Times New Roman"/>
          <w:kern w:val="0"/>
          <w:lang w:eastAsia="fr-FR"/>
          <w14:ligatures w14:val="none"/>
        </w:rPr>
      </w:pPr>
      <w:r w:rsidRPr="00C74C48">
        <w:rPr>
          <w:rFonts w:ascii="Times New Roman" w:eastAsia="Times New Roman" w:hAnsi="Times New Roman" w:cs="Times New Roman"/>
          <w:kern w:val="0"/>
          <w:lang w:eastAsia="fr-FR"/>
          <w14:ligatures w14:val="none"/>
        </w:rPr>
        <w:t xml:space="preserve">Formation en régie générale ou expérience confirmée dans un poste similaire </w:t>
      </w:r>
    </w:p>
    <w:p w14:paraId="417EECF4" w14:textId="77777777" w:rsidR="00C74C48" w:rsidRPr="00C74C48" w:rsidRDefault="00C74C48" w:rsidP="00C74C4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C74C48">
        <w:rPr>
          <w:rFonts w:ascii="Times New Roman" w:eastAsia="Times New Roman" w:hAnsi="Times New Roman" w:cs="Times New Roman"/>
          <w:b/>
          <w:bCs/>
          <w:kern w:val="0"/>
          <w:sz w:val="27"/>
          <w:szCs w:val="27"/>
          <w:lang w:eastAsia="fr-FR"/>
          <w14:ligatures w14:val="none"/>
        </w:rPr>
        <w:t>Date de prise de fonction</w:t>
      </w:r>
    </w:p>
    <w:p w14:paraId="3D551818" w14:textId="77777777" w:rsidR="00C74C48" w:rsidRPr="00C74C48" w:rsidRDefault="00C74C48" w:rsidP="00C74C48">
      <w:pPr>
        <w:spacing w:after="0" w:line="240" w:lineRule="auto"/>
        <w:rPr>
          <w:rFonts w:ascii="Times New Roman" w:eastAsia="Times New Roman" w:hAnsi="Times New Roman" w:cs="Times New Roman"/>
          <w:kern w:val="0"/>
          <w:lang w:eastAsia="fr-FR"/>
          <w14:ligatures w14:val="none"/>
        </w:rPr>
      </w:pPr>
      <w:r w:rsidRPr="00C74C48">
        <w:rPr>
          <w:rFonts w:ascii="Times New Roman" w:eastAsia="Times New Roman" w:hAnsi="Times New Roman" w:cs="Times New Roman"/>
          <w:kern w:val="0"/>
          <w:lang w:eastAsia="fr-FR"/>
          <w14:ligatures w14:val="none"/>
        </w:rPr>
        <w:t xml:space="preserve">Septembre 2025 </w:t>
      </w:r>
    </w:p>
    <w:p w14:paraId="048A2731" w14:textId="77777777" w:rsidR="00C74C48" w:rsidRPr="00C74C48" w:rsidRDefault="00C74C48" w:rsidP="00C74C4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C74C48">
        <w:rPr>
          <w:rFonts w:ascii="Times New Roman" w:eastAsia="Times New Roman" w:hAnsi="Times New Roman" w:cs="Times New Roman"/>
          <w:b/>
          <w:bCs/>
          <w:kern w:val="0"/>
          <w:sz w:val="27"/>
          <w:szCs w:val="27"/>
          <w:lang w:eastAsia="fr-FR"/>
          <w14:ligatures w14:val="none"/>
        </w:rPr>
        <w:t>Date limite de candidature</w:t>
      </w:r>
    </w:p>
    <w:p w14:paraId="430E2771" w14:textId="77777777" w:rsidR="00C74C48" w:rsidRPr="00C74C48" w:rsidRDefault="00C74C48" w:rsidP="00C74C48">
      <w:pPr>
        <w:spacing w:after="0" w:line="240" w:lineRule="auto"/>
        <w:rPr>
          <w:rFonts w:ascii="Times New Roman" w:eastAsia="Times New Roman" w:hAnsi="Times New Roman" w:cs="Times New Roman"/>
          <w:kern w:val="0"/>
          <w:lang w:eastAsia="fr-FR"/>
          <w14:ligatures w14:val="none"/>
        </w:rPr>
      </w:pPr>
      <w:r w:rsidRPr="00C74C48">
        <w:rPr>
          <w:rFonts w:ascii="Times New Roman" w:eastAsia="Times New Roman" w:hAnsi="Times New Roman" w:cs="Times New Roman"/>
          <w:kern w:val="0"/>
          <w:lang w:eastAsia="fr-FR"/>
          <w14:ligatures w14:val="none"/>
        </w:rPr>
        <w:t xml:space="preserve">Vendredi 11 juillet 2025 </w:t>
      </w:r>
    </w:p>
    <w:p w14:paraId="110BED13" w14:textId="77777777" w:rsidR="00C74C48" w:rsidRPr="00C74C48" w:rsidRDefault="00C74C48" w:rsidP="00C74C4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C74C48">
        <w:rPr>
          <w:rFonts w:ascii="Times New Roman" w:eastAsia="Times New Roman" w:hAnsi="Times New Roman" w:cs="Times New Roman"/>
          <w:b/>
          <w:bCs/>
          <w:kern w:val="0"/>
          <w:sz w:val="27"/>
          <w:szCs w:val="27"/>
          <w:lang w:eastAsia="fr-FR"/>
          <w14:ligatures w14:val="none"/>
        </w:rPr>
        <w:t>Rémunération envisagée</w:t>
      </w:r>
    </w:p>
    <w:p w14:paraId="1192AF46" w14:textId="77777777" w:rsidR="00C74C48" w:rsidRPr="00C74C48" w:rsidRDefault="00C74C48" w:rsidP="00C74C48">
      <w:pPr>
        <w:spacing w:after="0" w:line="240" w:lineRule="auto"/>
        <w:rPr>
          <w:rFonts w:ascii="Times New Roman" w:eastAsia="Times New Roman" w:hAnsi="Times New Roman" w:cs="Times New Roman"/>
          <w:kern w:val="0"/>
          <w:lang w:eastAsia="fr-FR"/>
          <w14:ligatures w14:val="none"/>
        </w:rPr>
      </w:pPr>
      <w:r w:rsidRPr="00C74C48">
        <w:rPr>
          <w:rFonts w:ascii="Times New Roman" w:eastAsia="Times New Roman" w:hAnsi="Times New Roman" w:cs="Times New Roman"/>
          <w:kern w:val="0"/>
          <w:lang w:eastAsia="fr-FR"/>
          <w14:ligatures w14:val="none"/>
        </w:rPr>
        <w:t xml:space="preserve">Cadre Groupe 3, avec modulation annuelle du temps de travail • Rémunération : Selon expérience et convention collective CCNEAC +15%. </w:t>
      </w:r>
    </w:p>
    <w:p w14:paraId="435ABAD7" w14:textId="77777777" w:rsidR="00C74C48" w:rsidRPr="00C74C48" w:rsidRDefault="00C74C48" w:rsidP="00C74C4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C74C48">
        <w:rPr>
          <w:rFonts w:ascii="Times New Roman" w:eastAsia="Times New Roman" w:hAnsi="Times New Roman" w:cs="Times New Roman"/>
          <w:b/>
          <w:bCs/>
          <w:kern w:val="0"/>
          <w:sz w:val="27"/>
          <w:szCs w:val="27"/>
          <w:lang w:eastAsia="fr-FR"/>
          <w14:ligatures w14:val="none"/>
        </w:rPr>
        <w:t>Lieu</w:t>
      </w:r>
    </w:p>
    <w:p w14:paraId="76CE3A80" w14:textId="77777777" w:rsidR="00C74C48" w:rsidRDefault="00C74C48" w:rsidP="00C74C48">
      <w:pPr>
        <w:spacing w:after="0" w:line="240" w:lineRule="auto"/>
        <w:rPr>
          <w:rFonts w:ascii="Times New Roman" w:eastAsia="Times New Roman" w:hAnsi="Times New Roman" w:cs="Times New Roman"/>
          <w:kern w:val="0"/>
          <w:lang w:eastAsia="fr-FR"/>
          <w14:ligatures w14:val="none"/>
        </w:rPr>
      </w:pPr>
      <w:r w:rsidRPr="00C74C48">
        <w:rPr>
          <w:rFonts w:ascii="Times New Roman" w:eastAsia="Times New Roman" w:hAnsi="Times New Roman" w:cs="Times New Roman"/>
          <w:kern w:val="0"/>
          <w:lang w:eastAsia="fr-FR"/>
          <w14:ligatures w14:val="none"/>
        </w:rPr>
        <w:t xml:space="preserve">Ivry-sur-Seine (94) </w:t>
      </w:r>
    </w:p>
    <w:p w14:paraId="09AF5F0F" w14:textId="77777777" w:rsidR="00C74C48" w:rsidRDefault="00C74C48" w:rsidP="00C74C48">
      <w:pPr>
        <w:spacing w:after="0" w:line="240" w:lineRule="auto"/>
        <w:rPr>
          <w:rFonts w:ascii="Times New Roman" w:eastAsia="Times New Roman" w:hAnsi="Times New Roman" w:cs="Times New Roman"/>
          <w:kern w:val="0"/>
          <w:lang w:eastAsia="fr-FR"/>
          <w14:ligatures w14:val="none"/>
        </w:rPr>
      </w:pPr>
    </w:p>
    <w:p w14:paraId="4D8A9942" w14:textId="1713B127" w:rsidR="00C74C48" w:rsidRPr="00C74C48" w:rsidRDefault="00C74C48" w:rsidP="00C74C48">
      <w:pPr>
        <w:spacing w:after="0" w:line="240"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 xml:space="preserve">Contact </w:t>
      </w:r>
      <w:r w:rsidRPr="00C74C48">
        <w:rPr>
          <w:rFonts w:ascii="Times New Roman" w:eastAsia="Times New Roman" w:hAnsi="Times New Roman" w:cs="Times New Roman"/>
          <w:b/>
          <w:bCs/>
          <w:kern w:val="0"/>
          <w:sz w:val="27"/>
          <w:szCs w:val="27"/>
          <w:lang w:eastAsia="fr-FR"/>
          <w14:ligatures w14:val="none"/>
        </w:rPr>
        <w:t>du recruteur</w:t>
      </w:r>
    </w:p>
    <w:p w14:paraId="0D1F91F2" w14:textId="3DA57BA9" w:rsidR="00C74C48" w:rsidRDefault="00C74C48" w:rsidP="00C74C48">
      <w:pPr>
        <w:spacing w:after="0" w:line="240"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lastRenderedPageBreak/>
        <w:t xml:space="preserve">Jérôme </w:t>
      </w:r>
      <w:proofErr w:type="spellStart"/>
      <w:r>
        <w:rPr>
          <w:rFonts w:ascii="Times New Roman" w:eastAsia="Times New Roman" w:hAnsi="Times New Roman" w:cs="Times New Roman"/>
          <w:kern w:val="0"/>
          <w:lang w:eastAsia="fr-FR"/>
          <w14:ligatures w14:val="none"/>
        </w:rPr>
        <w:t>Méheust</w:t>
      </w:r>
      <w:proofErr w:type="spellEnd"/>
      <w:r>
        <w:rPr>
          <w:rFonts w:ascii="Times New Roman" w:eastAsia="Times New Roman" w:hAnsi="Times New Roman" w:cs="Times New Roman"/>
          <w:kern w:val="0"/>
          <w:lang w:eastAsia="fr-FR"/>
          <w14:ligatures w14:val="none"/>
        </w:rPr>
        <w:t xml:space="preserve"> </w:t>
      </w:r>
    </w:p>
    <w:p w14:paraId="7B72AF0D" w14:textId="4A485751" w:rsidR="00C74C48" w:rsidRDefault="00C74C48" w:rsidP="00C74C48">
      <w:pPr>
        <w:spacing w:after="0" w:line="240"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jerome.meheust@theatrevitez.fr</w:t>
      </w:r>
    </w:p>
    <w:p w14:paraId="59266698" w14:textId="03812971" w:rsidR="00C74C48" w:rsidRPr="00C74C48" w:rsidRDefault="00C74C48" w:rsidP="00C74C48">
      <w:pPr>
        <w:spacing w:after="0" w:line="240" w:lineRule="auto"/>
        <w:rPr>
          <w:rFonts w:ascii="Times New Roman" w:eastAsia="Times New Roman" w:hAnsi="Times New Roman" w:cs="Times New Roman"/>
          <w:kern w:val="0"/>
          <w:lang w:eastAsia="fr-FR"/>
          <w14:ligatures w14:val="none"/>
        </w:rPr>
      </w:pPr>
      <w:r w:rsidRPr="00C74C48">
        <w:rPr>
          <w:rFonts w:ascii="Times New Roman" w:eastAsia="Times New Roman" w:hAnsi="Times New Roman" w:cs="Times New Roman"/>
          <w:kern w:val="0"/>
          <w:lang w:eastAsia="fr-FR"/>
          <w14:ligatures w14:val="none"/>
        </w:rPr>
        <w:t>Théâtre Antoine Vitez scène d’Ivry,</w:t>
      </w:r>
      <w:r w:rsidRPr="00C74C48">
        <w:rPr>
          <w:rFonts w:ascii="Times New Roman" w:eastAsia="Times New Roman" w:hAnsi="Times New Roman" w:cs="Times New Roman"/>
          <w:kern w:val="0"/>
          <w:lang w:eastAsia="fr-FR"/>
          <w14:ligatures w14:val="none"/>
        </w:rPr>
        <w:br/>
        <w:t xml:space="preserve">1 rue Simon </w:t>
      </w:r>
      <w:proofErr w:type="spellStart"/>
      <w:r w:rsidRPr="00C74C48">
        <w:rPr>
          <w:rFonts w:ascii="Times New Roman" w:eastAsia="Times New Roman" w:hAnsi="Times New Roman" w:cs="Times New Roman"/>
          <w:kern w:val="0"/>
          <w:lang w:eastAsia="fr-FR"/>
          <w14:ligatures w14:val="none"/>
        </w:rPr>
        <w:t>Dereure</w:t>
      </w:r>
      <w:proofErr w:type="spellEnd"/>
      <w:r w:rsidRPr="00C74C48">
        <w:rPr>
          <w:rFonts w:ascii="Times New Roman" w:eastAsia="Times New Roman" w:hAnsi="Times New Roman" w:cs="Times New Roman"/>
          <w:kern w:val="0"/>
          <w:lang w:eastAsia="fr-FR"/>
          <w14:ligatures w14:val="none"/>
        </w:rPr>
        <w:t xml:space="preserve">, </w:t>
      </w:r>
      <w:r w:rsidRPr="00C74C48">
        <w:rPr>
          <w:rFonts w:ascii="Times New Roman" w:eastAsia="Times New Roman" w:hAnsi="Times New Roman" w:cs="Times New Roman"/>
          <w:kern w:val="0"/>
          <w:lang w:eastAsia="fr-FR"/>
          <w14:ligatures w14:val="none"/>
        </w:rPr>
        <w:br/>
        <w:t xml:space="preserve">94 200 IVRY SUR SEINE </w:t>
      </w:r>
    </w:p>
    <w:p w14:paraId="313ACB75" w14:textId="77777777" w:rsidR="00C74C48" w:rsidRPr="00C74C48" w:rsidRDefault="00C74C48" w:rsidP="00C74C48">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C74C48">
        <w:rPr>
          <w:rFonts w:ascii="Times New Roman" w:eastAsia="Times New Roman" w:hAnsi="Times New Roman" w:cs="Times New Roman"/>
          <w:b/>
          <w:bCs/>
          <w:kern w:val="0"/>
          <w:sz w:val="27"/>
          <w:szCs w:val="27"/>
          <w:lang w:eastAsia="fr-FR"/>
          <w14:ligatures w14:val="none"/>
        </w:rPr>
        <w:t>Site web de l'entreprise/de l'organisme</w:t>
      </w:r>
    </w:p>
    <w:p w14:paraId="379C131B" w14:textId="77777777" w:rsidR="00C74C48" w:rsidRPr="00C74C48" w:rsidRDefault="005B1881" w:rsidP="00C74C48">
      <w:pPr>
        <w:spacing w:after="0" w:line="240" w:lineRule="auto"/>
        <w:rPr>
          <w:rFonts w:ascii="Times New Roman" w:eastAsia="Times New Roman" w:hAnsi="Times New Roman" w:cs="Times New Roman"/>
          <w:kern w:val="0"/>
          <w:lang w:eastAsia="fr-FR"/>
          <w14:ligatures w14:val="none"/>
        </w:rPr>
      </w:pPr>
      <w:hyperlink r:id="rId4" w:tgtFrame="_blank" w:history="1">
        <w:r w:rsidR="00C74C48" w:rsidRPr="00C74C48">
          <w:rPr>
            <w:rFonts w:ascii="Times New Roman" w:eastAsia="Times New Roman" w:hAnsi="Times New Roman" w:cs="Times New Roman"/>
            <w:color w:val="0000FF"/>
            <w:kern w:val="0"/>
            <w:u w:val="single"/>
            <w:lang w:eastAsia="fr-FR"/>
            <w14:ligatures w14:val="none"/>
          </w:rPr>
          <w:t>https://theatrevitez.fr</w:t>
        </w:r>
      </w:hyperlink>
      <w:r w:rsidR="00C74C48" w:rsidRPr="00C74C48">
        <w:rPr>
          <w:rFonts w:ascii="Times New Roman" w:eastAsia="Times New Roman" w:hAnsi="Times New Roman" w:cs="Times New Roman"/>
          <w:kern w:val="0"/>
          <w:lang w:eastAsia="fr-FR"/>
          <w14:ligatures w14:val="none"/>
        </w:rPr>
        <w:t xml:space="preserve"> </w:t>
      </w:r>
    </w:p>
    <w:sectPr w:rsidR="00C74C48" w:rsidRPr="00C74C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48"/>
    <w:rsid w:val="005B1881"/>
    <w:rsid w:val="0089797A"/>
    <w:rsid w:val="00C74C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6C2D"/>
  <w15:chartTrackingRefBased/>
  <w15:docId w15:val="{57729595-C684-4A96-BA16-82CF7A48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74C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74C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74C4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74C4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74C4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74C4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74C4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74C4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74C4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4C4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74C4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74C4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74C4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74C4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74C4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74C4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74C4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74C48"/>
    <w:rPr>
      <w:rFonts w:eastAsiaTheme="majorEastAsia" w:cstheme="majorBidi"/>
      <w:color w:val="272727" w:themeColor="text1" w:themeTint="D8"/>
    </w:rPr>
  </w:style>
  <w:style w:type="paragraph" w:styleId="Titre">
    <w:name w:val="Title"/>
    <w:basedOn w:val="Normal"/>
    <w:next w:val="Normal"/>
    <w:link w:val="TitreCar"/>
    <w:uiPriority w:val="10"/>
    <w:qFormat/>
    <w:rsid w:val="00C74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74C4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74C4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74C4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74C48"/>
    <w:pPr>
      <w:spacing w:before="160"/>
      <w:jc w:val="center"/>
    </w:pPr>
    <w:rPr>
      <w:i/>
      <w:iCs/>
      <w:color w:val="404040" w:themeColor="text1" w:themeTint="BF"/>
    </w:rPr>
  </w:style>
  <w:style w:type="character" w:customStyle="1" w:styleId="CitationCar">
    <w:name w:val="Citation Car"/>
    <w:basedOn w:val="Policepardfaut"/>
    <w:link w:val="Citation"/>
    <w:uiPriority w:val="29"/>
    <w:rsid w:val="00C74C48"/>
    <w:rPr>
      <w:i/>
      <w:iCs/>
      <w:color w:val="404040" w:themeColor="text1" w:themeTint="BF"/>
    </w:rPr>
  </w:style>
  <w:style w:type="paragraph" w:styleId="Paragraphedeliste">
    <w:name w:val="List Paragraph"/>
    <w:basedOn w:val="Normal"/>
    <w:uiPriority w:val="34"/>
    <w:qFormat/>
    <w:rsid w:val="00C74C48"/>
    <w:pPr>
      <w:ind w:left="720"/>
      <w:contextualSpacing/>
    </w:pPr>
  </w:style>
  <w:style w:type="character" w:styleId="Accentuationintense">
    <w:name w:val="Intense Emphasis"/>
    <w:basedOn w:val="Policepardfaut"/>
    <w:uiPriority w:val="21"/>
    <w:qFormat/>
    <w:rsid w:val="00C74C48"/>
    <w:rPr>
      <w:i/>
      <w:iCs/>
      <w:color w:val="0F4761" w:themeColor="accent1" w:themeShade="BF"/>
    </w:rPr>
  </w:style>
  <w:style w:type="paragraph" w:styleId="Citationintense">
    <w:name w:val="Intense Quote"/>
    <w:basedOn w:val="Normal"/>
    <w:next w:val="Normal"/>
    <w:link w:val="CitationintenseCar"/>
    <w:uiPriority w:val="30"/>
    <w:qFormat/>
    <w:rsid w:val="00C74C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74C48"/>
    <w:rPr>
      <w:i/>
      <w:iCs/>
      <w:color w:val="0F4761" w:themeColor="accent1" w:themeShade="BF"/>
    </w:rPr>
  </w:style>
  <w:style w:type="character" w:styleId="Rfrenceintense">
    <w:name w:val="Intense Reference"/>
    <w:basedOn w:val="Policepardfaut"/>
    <w:uiPriority w:val="32"/>
    <w:qFormat/>
    <w:rsid w:val="00C74C48"/>
    <w:rPr>
      <w:b/>
      <w:bCs/>
      <w:smallCaps/>
      <w:color w:val="0F4761" w:themeColor="accent1" w:themeShade="BF"/>
      <w:spacing w:val="5"/>
    </w:rPr>
  </w:style>
  <w:style w:type="paragraph" w:styleId="Sansinterligne">
    <w:name w:val="No Spacing"/>
    <w:uiPriority w:val="1"/>
    <w:qFormat/>
    <w:rsid w:val="00C74C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atrevitez.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712</Words>
  <Characters>3917</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MEHEUST Jérôme</dc:creator>
  <cp:keywords/>
  <dc:description/>
  <cp:lastModifiedBy>Béatrice Gouffier</cp:lastModifiedBy>
  <cp:revision>2</cp:revision>
  <dcterms:created xsi:type="dcterms:W3CDTF">2025-09-03T16:59:00Z</dcterms:created>
  <dcterms:modified xsi:type="dcterms:W3CDTF">2025-09-03T16:59:00Z</dcterms:modified>
</cp:coreProperties>
</file>